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35C3" w:rsidRPr="006835C3" w:rsidRDefault="00E227E7" w:rsidP="006835C3">
      <w:pPr>
        <w:widowControl/>
        <w:spacing w:after="160" w:line="0" w:lineRule="atLeast"/>
        <w:contextualSpacing/>
        <w:mirrorIndents/>
        <w:jc w:val="right"/>
        <w:rPr>
          <w:rFonts w:ascii="Meiryo UI" w:eastAsia="Meiryo UI" w:hAnsi="Meiryo UI" w:cs="Calibri"/>
          <w:color w:val="000000"/>
          <w:sz w:val="20"/>
          <w:szCs w:val="24"/>
        </w:rPr>
      </w:pPr>
      <w:r>
        <w:rPr>
          <w:rFonts w:ascii="Meiryo UI" w:eastAsia="Meiryo UI" w:hAnsi="Meiryo UI" w:cs="Calibri" w:hint="eastAsia"/>
          <w:color w:val="000000"/>
          <w:sz w:val="20"/>
          <w:szCs w:val="24"/>
        </w:rPr>
        <w:t>2020/7/14</w:t>
      </w:r>
    </w:p>
    <w:p w:rsidR="006835C3" w:rsidRPr="006835C3" w:rsidRDefault="006835C3" w:rsidP="006835C3">
      <w:pPr>
        <w:widowControl/>
        <w:spacing w:after="160" w:line="0" w:lineRule="atLeast"/>
        <w:contextualSpacing/>
        <w:mirrorIndents/>
        <w:jc w:val="right"/>
        <w:rPr>
          <w:rFonts w:ascii="Meiryo UI" w:eastAsia="Meiryo UI" w:hAnsi="Meiryo UI" w:cs="Calibri"/>
          <w:color w:val="000000"/>
          <w:sz w:val="20"/>
          <w:szCs w:val="24"/>
        </w:rPr>
      </w:pPr>
    </w:p>
    <w:p w:rsidR="006835C3" w:rsidRDefault="006835C3" w:rsidP="006835C3">
      <w:pPr>
        <w:widowControl/>
        <w:spacing w:after="160" w:line="0" w:lineRule="atLeast"/>
        <w:contextualSpacing/>
        <w:mirrorIndents/>
        <w:jc w:val="center"/>
        <w:rPr>
          <w:rFonts w:ascii="Meiryo UI" w:eastAsia="Meiryo UI" w:hAnsi="Meiryo UI" w:cs="Calibri"/>
          <w:b/>
          <w:color w:val="000000"/>
          <w:sz w:val="24"/>
          <w:szCs w:val="24"/>
        </w:rPr>
      </w:pPr>
      <w:r w:rsidRPr="006835C3">
        <w:rPr>
          <w:rFonts w:ascii="Meiryo UI" w:eastAsia="Meiryo UI" w:hAnsi="Meiryo UI" w:cs="Calibri" w:hint="eastAsia"/>
          <w:b/>
          <w:color w:val="000000"/>
          <w:sz w:val="24"/>
          <w:szCs w:val="24"/>
        </w:rPr>
        <w:t>研修・イベント等における感染防止対策チェックシート</w:t>
      </w:r>
    </w:p>
    <w:tbl>
      <w:tblPr>
        <w:tblStyle w:val="a3"/>
        <w:tblW w:w="0" w:type="auto"/>
        <w:tblInd w:w="415" w:type="dxa"/>
        <w:tblLook w:val="04A0" w:firstRow="1" w:lastRow="0" w:firstColumn="1" w:lastColumn="0" w:noHBand="0" w:noVBand="1"/>
      </w:tblPr>
      <w:tblGrid>
        <w:gridCol w:w="568"/>
        <w:gridCol w:w="8534"/>
        <w:gridCol w:w="826"/>
      </w:tblGrid>
      <w:tr w:rsidR="006835C3" w:rsidTr="00D00FC9">
        <w:tc>
          <w:tcPr>
            <w:tcW w:w="568" w:type="dxa"/>
            <w:tcBorders>
              <w:top w:val="single" w:sz="12" w:space="0" w:color="auto"/>
              <w:left w:val="single" w:sz="12" w:space="0" w:color="auto"/>
              <w:bottom w:val="single" w:sz="12" w:space="0" w:color="auto"/>
            </w:tcBorders>
            <w:shd w:val="clear" w:color="auto" w:fill="D9D9D9" w:themeFill="background1" w:themeFillShade="D9"/>
          </w:tcPr>
          <w:p w:rsidR="006835C3" w:rsidRPr="006835C3" w:rsidRDefault="006835C3" w:rsidP="00A86F95">
            <w:pPr>
              <w:rPr>
                <w:rFonts w:ascii="Meiryo UI" w:eastAsia="Meiryo UI" w:hAnsi="Meiryo UI"/>
                <w:szCs w:val="21"/>
              </w:rPr>
            </w:pPr>
            <w:r w:rsidRPr="00906E9C">
              <w:rPr>
                <w:rFonts w:ascii="Meiryo UI" w:eastAsia="Meiryo UI" w:hAnsi="Meiryo UI" w:cs="ＭＳ 明朝"/>
                <w:color w:val="000000"/>
                <w:szCs w:val="21"/>
              </w:rPr>
              <w:t>No.</w:t>
            </w:r>
          </w:p>
        </w:tc>
        <w:tc>
          <w:tcPr>
            <w:tcW w:w="8534" w:type="dxa"/>
            <w:tcBorders>
              <w:top w:val="single" w:sz="12" w:space="0" w:color="auto"/>
              <w:bottom w:val="single" w:sz="12" w:space="0" w:color="auto"/>
            </w:tcBorders>
            <w:shd w:val="clear" w:color="auto" w:fill="D9D9D9" w:themeFill="background1" w:themeFillShade="D9"/>
          </w:tcPr>
          <w:p w:rsidR="006835C3" w:rsidRPr="006835C3" w:rsidRDefault="006835C3" w:rsidP="006835C3">
            <w:pPr>
              <w:jc w:val="center"/>
              <w:rPr>
                <w:rFonts w:ascii="Meiryo UI" w:eastAsia="Meiryo UI" w:hAnsi="Meiryo UI"/>
                <w:szCs w:val="21"/>
              </w:rPr>
            </w:pPr>
            <w:r w:rsidRPr="00906E9C">
              <w:rPr>
                <w:rFonts w:ascii="Meiryo UI" w:eastAsia="Meiryo UI" w:hAnsi="Meiryo UI" w:cs="ＭＳ 明朝"/>
                <w:color w:val="000000"/>
                <w:szCs w:val="21"/>
              </w:rPr>
              <w:t>対応項目</w:t>
            </w:r>
          </w:p>
        </w:tc>
        <w:tc>
          <w:tcPr>
            <w:tcW w:w="826" w:type="dxa"/>
            <w:tcBorders>
              <w:top w:val="single" w:sz="12" w:space="0" w:color="auto"/>
              <w:bottom w:val="single" w:sz="12" w:space="0" w:color="auto"/>
              <w:right w:val="single" w:sz="12" w:space="0" w:color="auto"/>
            </w:tcBorders>
            <w:shd w:val="clear" w:color="auto" w:fill="D9D9D9" w:themeFill="background1" w:themeFillShade="D9"/>
          </w:tcPr>
          <w:p w:rsidR="006835C3" w:rsidRPr="006835C3" w:rsidRDefault="006835C3" w:rsidP="00A86F95">
            <w:pPr>
              <w:rPr>
                <w:rFonts w:ascii="Meiryo UI" w:eastAsia="Meiryo UI" w:hAnsi="Meiryo UI"/>
                <w:szCs w:val="21"/>
              </w:rPr>
            </w:pPr>
            <w:r w:rsidRPr="00906E9C">
              <w:rPr>
                <w:rFonts w:ascii="Meiryo UI" w:eastAsia="Meiryo UI" w:hAnsi="Meiryo UI" w:cs="ＭＳ 明朝"/>
                <w:color w:val="000000"/>
                <w:szCs w:val="21"/>
              </w:rPr>
              <w:t>チェック</w:t>
            </w:r>
          </w:p>
        </w:tc>
      </w:tr>
      <w:tr w:rsidR="006835C3" w:rsidTr="00850E0A">
        <w:tc>
          <w:tcPr>
            <w:tcW w:w="9102" w:type="dxa"/>
            <w:gridSpan w:val="2"/>
            <w:tcBorders>
              <w:top w:val="single" w:sz="12" w:space="0" w:color="auto"/>
              <w:left w:val="single" w:sz="12" w:space="0" w:color="auto"/>
              <w:bottom w:val="double" w:sz="4" w:space="0" w:color="auto"/>
              <w:right w:val="nil"/>
            </w:tcBorders>
          </w:tcPr>
          <w:p w:rsidR="006835C3" w:rsidRPr="006835C3" w:rsidRDefault="006835C3" w:rsidP="00A86F95">
            <w:pPr>
              <w:rPr>
                <w:rFonts w:ascii="Meiryo UI" w:eastAsia="Meiryo UI" w:hAnsi="Meiryo UI"/>
                <w:szCs w:val="21"/>
              </w:rPr>
            </w:pPr>
            <w:r w:rsidRPr="006835C3">
              <w:rPr>
                <w:rFonts w:ascii="Meiryo UI" w:eastAsia="Meiryo UI" w:hAnsi="Meiryo UI"/>
                <w:szCs w:val="21"/>
              </w:rPr>
              <w:t>▶事前対応</w:t>
            </w:r>
          </w:p>
        </w:tc>
        <w:tc>
          <w:tcPr>
            <w:tcW w:w="826" w:type="dxa"/>
            <w:tcBorders>
              <w:top w:val="single" w:sz="12" w:space="0" w:color="auto"/>
              <w:left w:val="nil"/>
              <w:bottom w:val="double" w:sz="4" w:space="0" w:color="auto"/>
              <w:right w:val="single" w:sz="12" w:space="0" w:color="auto"/>
            </w:tcBorders>
          </w:tcPr>
          <w:p w:rsidR="006835C3" w:rsidRPr="006835C3" w:rsidRDefault="006835C3" w:rsidP="00A86F95">
            <w:pPr>
              <w:rPr>
                <w:rFonts w:ascii="Meiryo UI" w:eastAsia="Meiryo UI" w:hAnsi="Meiryo UI"/>
                <w:szCs w:val="21"/>
              </w:rPr>
            </w:pPr>
          </w:p>
        </w:tc>
      </w:tr>
      <w:tr w:rsidR="00D00FC9" w:rsidTr="00850E0A">
        <w:tc>
          <w:tcPr>
            <w:tcW w:w="568" w:type="dxa"/>
            <w:tcBorders>
              <w:top w:val="double" w:sz="4" w:space="0" w:color="auto"/>
              <w:left w:val="single" w:sz="12" w:space="0" w:color="auto"/>
            </w:tcBorders>
          </w:tcPr>
          <w:p w:rsidR="006835C3" w:rsidRPr="006835C3" w:rsidRDefault="006835C3" w:rsidP="00A86F95">
            <w:pPr>
              <w:rPr>
                <w:rFonts w:ascii="Meiryo UI" w:eastAsia="Meiryo UI" w:hAnsi="Meiryo UI"/>
                <w:szCs w:val="21"/>
              </w:rPr>
            </w:pPr>
            <w:r w:rsidRPr="006835C3">
              <w:rPr>
                <w:rFonts w:ascii="Meiryo UI" w:eastAsia="Meiryo UI" w:hAnsi="Meiryo UI" w:hint="eastAsia"/>
                <w:szCs w:val="21"/>
              </w:rPr>
              <w:t>１</w:t>
            </w:r>
          </w:p>
        </w:tc>
        <w:tc>
          <w:tcPr>
            <w:tcW w:w="8534" w:type="dxa"/>
            <w:tcBorders>
              <w:top w:val="double" w:sz="4" w:space="0" w:color="auto"/>
            </w:tcBorders>
          </w:tcPr>
          <w:p w:rsidR="006835C3" w:rsidRPr="00906E9C" w:rsidRDefault="006835C3" w:rsidP="00A86F95">
            <w:pPr>
              <w:widowControl/>
              <w:snapToGrid w:val="0"/>
              <w:spacing w:line="0" w:lineRule="atLeast"/>
              <w:jc w:val="left"/>
              <w:rPr>
                <w:rFonts w:ascii="Meiryo UI" w:eastAsia="Meiryo UI" w:hAnsi="Meiryo UI" w:cs="ＭＳ 明朝"/>
                <w:color w:val="000000"/>
                <w:szCs w:val="21"/>
              </w:rPr>
            </w:pPr>
            <w:r w:rsidRPr="00906E9C">
              <w:rPr>
                <w:rFonts w:ascii="Meiryo UI" w:eastAsia="Meiryo UI" w:hAnsi="Meiryo UI" w:cs="ＭＳ 明朝"/>
                <w:color w:val="000000"/>
                <w:szCs w:val="21"/>
              </w:rPr>
              <w:t>開催規模（人数）を縮小する</w:t>
            </w:r>
            <w:r w:rsidRPr="00906E9C">
              <w:rPr>
                <w:rFonts w:ascii="Meiryo UI" w:eastAsia="Meiryo UI" w:hAnsi="Meiryo UI" w:cs="ＭＳ 明朝" w:hint="eastAsia"/>
                <w:color w:val="000000"/>
                <w:szCs w:val="21"/>
              </w:rPr>
              <w:t>。</w:t>
            </w:r>
          </w:p>
          <w:p w:rsidR="006835C3" w:rsidRPr="00906E9C" w:rsidRDefault="006835C3" w:rsidP="00A86F95">
            <w:pPr>
              <w:widowControl/>
              <w:snapToGrid w:val="0"/>
              <w:spacing w:line="0" w:lineRule="atLeast"/>
              <w:ind w:firstLineChars="100" w:firstLine="210"/>
              <w:jc w:val="left"/>
              <w:rPr>
                <w:rFonts w:ascii="Meiryo UI" w:eastAsia="Meiryo UI" w:hAnsi="Meiryo UI" w:cs="ＭＳ 明朝"/>
                <w:color w:val="000000"/>
                <w:szCs w:val="21"/>
              </w:rPr>
            </w:pPr>
            <w:r w:rsidRPr="00906E9C">
              <w:rPr>
                <w:rFonts w:ascii="Meiryo UI" w:eastAsia="Meiryo UI" w:hAnsi="Meiryo UI" w:cs="ＭＳ 明朝" w:hint="eastAsia"/>
                <w:color w:val="000000"/>
                <w:szCs w:val="21"/>
              </w:rPr>
              <w:t>・屋内：収容定員の</w:t>
            </w:r>
            <w:r w:rsidRPr="00906E9C">
              <w:rPr>
                <w:rFonts w:ascii="Meiryo UI" w:eastAsia="Meiryo UI" w:hAnsi="Meiryo UI" w:cs="ＭＳ 明朝"/>
                <w:color w:val="000000"/>
                <w:szCs w:val="21"/>
              </w:rPr>
              <w:t>50%</w:t>
            </w:r>
            <w:r w:rsidRPr="00906E9C">
              <w:rPr>
                <w:rFonts w:ascii="Meiryo UI" w:eastAsia="Meiryo UI" w:hAnsi="Meiryo UI" w:cs="ＭＳ 明朝" w:hint="eastAsia"/>
                <w:color w:val="000000"/>
                <w:szCs w:val="21"/>
              </w:rPr>
              <w:t>以下、但し人数上限は</w:t>
            </w:r>
            <w:r w:rsidRPr="00906E9C">
              <w:rPr>
                <w:rFonts w:ascii="Meiryo UI" w:eastAsia="Meiryo UI" w:hAnsi="Meiryo UI" w:cs="ＭＳ 明朝"/>
                <w:color w:val="000000"/>
                <w:szCs w:val="21"/>
              </w:rPr>
              <w:t>1,000</w:t>
            </w:r>
            <w:r w:rsidR="004468FF">
              <w:rPr>
                <w:rFonts w:ascii="Meiryo UI" w:eastAsia="Meiryo UI" w:hAnsi="Meiryo UI" w:cs="ＭＳ 明朝" w:hint="eastAsia"/>
                <w:color w:val="000000"/>
                <w:szCs w:val="21"/>
              </w:rPr>
              <w:t>人以下</w:t>
            </w:r>
          </w:p>
          <w:p w:rsidR="006835C3" w:rsidRPr="006835C3" w:rsidRDefault="006835C3" w:rsidP="00A86F95">
            <w:pPr>
              <w:ind w:firstLineChars="100" w:firstLine="210"/>
              <w:rPr>
                <w:rFonts w:ascii="Meiryo UI" w:eastAsia="Meiryo UI" w:hAnsi="Meiryo UI"/>
                <w:szCs w:val="21"/>
              </w:rPr>
            </w:pPr>
            <w:r w:rsidRPr="00906E9C">
              <w:rPr>
                <w:rFonts w:ascii="Meiryo UI" w:eastAsia="Meiryo UI" w:hAnsi="Meiryo UI" w:cs="ＭＳ 明朝" w:hint="eastAsia"/>
                <w:color w:val="000000"/>
                <w:szCs w:val="21"/>
              </w:rPr>
              <w:t>・屋外：人と人との距離を確保（できるだけ</w:t>
            </w:r>
            <w:r w:rsidRPr="00906E9C">
              <w:rPr>
                <w:rFonts w:ascii="Meiryo UI" w:eastAsia="Meiryo UI" w:hAnsi="Meiryo UI" w:cs="ＭＳ 明朝"/>
                <w:color w:val="000000"/>
                <w:szCs w:val="21"/>
              </w:rPr>
              <w:t>2m</w:t>
            </w:r>
            <w:r w:rsidRPr="00906E9C">
              <w:rPr>
                <w:rFonts w:ascii="Meiryo UI" w:eastAsia="Meiryo UI" w:hAnsi="Meiryo UI" w:cs="ＭＳ 明朝" w:hint="eastAsia"/>
                <w:color w:val="000000"/>
                <w:szCs w:val="21"/>
              </w:rPr>
              <w:t>）、但し人数上限は</w:t>
            </w:r>
            <w:r w:rsidRPr="00906E9C">
              <w:rPr>
                <w:rFonts w:ascii="Meiryo UI" w:eastAsia="Meiryo UI" w:hAnsi="Meiryo UI" w:cs="ＭＳ 明朝"/>
                <w:color w:val="000000"/>
                <w:szCs w:val="21"/>
              </w:rPr>
              <w:t>1,000</w:t>
            </w:r>
            <w:r w:rsidR="004468FF">
              <w:rPr>
                <w:rFonts w:ascii="Meiryo UI" w:eastAsia="Meiryo UI" w:hAnsi="Meiryo UI" w:cs="ＭＳ 明朝" w:hint="eastAsia"/>
                <w:color w:val="000000"/>
                <w:szCs w:val="21"/>
              </w:rPr>
              <w:t>人以下</w:t>
            </w:r>
          </w:p>
        </w:tc>
        <w:tc>
          <w:tcPr>
            <w:tcW w:w="826" w:type="dxa"/>
            <w:tcBorders>
              <w:top w:val="double" w:sz="4" w:space="0" w:color="auto"/>
              <w:right w:val="single" w:sz="12" w:space="0" w:color="auto"/>
            </w:tcBorders>
          </w:tcPr>
          <w:p w:rsidR="006835C3" w:rsidRPr="006835C3" w:rsidRDefault="006835C3" w:rsidP="00A86F95">
            <w:pPr>
              <w:rPr>
                <w:rFonts w:ascii="Meiryo UI" w:eastAsia="Meiryo UI" w:hAnsi="Meiryo UI"/>
                <w:szCs w:val="21"/>
              </w:rPr>
            </w:pPr>
          </w:p>
        </w:tc>
      </w:tr>
      <w:tr w:rsidR="00D00FC9" w:rsidTr="00D00FC9">
        <w:tc>
          <w:tcPr>
            <w:tcW w:w="568" w:type="dxa"/>
            <w:tcBorders>
              <w:left w:val="single" w:sz="12" w:space="0" w:color="auto"/>
            </w:tcBorders>
          </w:tcPr>
          <w:p w:rsidR="006835C3" w:rsidRPr="006835C3" w:rsidRDefault="006835C3" w:rsidP="00A86F95">
            <w:pPr>
              <w:rPr>
                <w:rFonts w:ascii="Meiryo UI" w:eastAsia="Meiryo UI" w:hAnsi="Meiryo UI"/>
                <w:szCs w:val="21"/>
              </w:rPr>
            </w:pPr>
            <w:r w:rsidRPr="006835C3">
              <w:rPr>
                <w:rFonts w:ascii="Meiryo UI" w:eastAsia="Meiryo UI" w:hAnsi="Meiryo UI" w:hint="eastAsia"/>
                <w:szCs w:val="21"/>
              </w:rPr>
              <w:t>２</w:t>
            </w:r>
          </w:p>
        </w:tc>
        <w:tc>
          <w:tcPr>
            <w:tcW w:w="8534" w:type="dxa"/>
          </w:tcPr>
          <w:p w:rsidR="006835C3" w:rsidRPr="006835C3" w:rsidRDefault="006835C3" w:rsidP="00A86F95">
            <w:pPr>
              <w:rPr>
                <w:rFonts w:ascii="Meiryo UI" w:eastAsia="Meiryo UI" w:hAnsi="Meiryo UI"/>
                <w:szCs w:val="21"/>
              </w:rPr>
            </w:pPr>
            <w:r w:rsidRPr="00906E9C">
              <w:rPr>
                <w:rFonts w:ascii="Meiryo UI" w:eastAsia="Meiryo UI" w:hAnsi="Meiryo UI" w:cs="ＭＳ 明朝"/>
                <w:color w:val="000000"/>
                <w:szCs w:val="21"/>
              </w:rPr>
              <w:t>開催時間</w:t>
            </w:r>
            <w:r w:rsidR="000C4AAC">
              <w:rPr>
                <w:rFonts w:ascii="Meiryo UI" w:eastAsia="Meiryo UI" w:hAnsi="Meiryo UI" w:cs="ＭＳ 明朝" w:hint="eastAsia"/>
                <w:color w:val="000000"/>
                <w:szCs w:val="21"/>
              </w:rPr>
              <w:t>は</w:t>
            </w:r>
            <w:r w:rsidRPr="00906E9C">
              <w:rPr>
                <w:rFonts w:ascii="Meiryo UI" w:eastAsia="Meiryo UI" w:hAnsi="Meiryo UI" w:cs="ＭＳ 明朝" w:hint="eastAsia"/>
                <w:color w:val="000000"/>
                <w:szCs w:val="21"/>
              </w:rPr>
              <w:t>できるだけ短くする</w:t>
            </w:r>
            <w:r w:rsidRPr="00906E9C">
              <w:rPr>
                <w:rFonts w:ascii="Meiryo UI" w:eastAsia="Meiryo UI" w:hAnsi="Meiryo UI" w:cs="ＭＳ 明朝"/>
                <w:color w:val="000000"/>
                <w:szCs w:val="21"/>
              </w:rPr>
              <w:t>。</w:t>
            </w:r>
          </w:p>
        </w:tc>
        <w:tc>
          <w:tcPr>
            <w:tcW w:w="826" w:type="dxa"/>
            <w:tcBorders>
              <w:right w:val="single" w:sz="12" w:space="0" w:color="auto"/>
            </w:tcBorders>
          </w:tcPr>
          <w:p w:rsidR="006835C3" w:rsidRPr="006835C3" w:rsidRDefault="006835C3" w:rsidP="00A86F95">
            <w:pPr>
              <w:rPr>
                <w:rFonts w:ascii="Meiryo UI" w:eastAsia="Meiryo UI" w:hAnsi="Meiryo UI"/>
                <w:szCs w:val="21"/>
              </w:rPr>
            </w:pPr>
          </w:p>
        </w:tc>
      </w:tr>
      <w:tr w:rsidR="00D00FC9" w:rsidTr="00D00FC9">
        <w:tc>
          <w:tcPr>
            <w:tcW w:w="568" w:type="dxa"/>
            <w:tcBorders>
              <w:left w:val="single" w:sz="12" w:space="0" w:color="auto"/>
            </w:tcBorders>
          </w:tcPr>
          <w:p w:rsidR="006835C3" w:rsidRPr="006835C3" w:rsidRDefault="006835C3" w:rsidP="00A86F95">
            <w:pPr>
              <w:rPr>
                <w:rFonts w:ascii="Meiryo UI" w:eastAsia="Meiryo UI" w:hAnsi="Meiryo UI"/>
                <w:szCs w:val="21"/>
              </w:rPr>
            </w:pPr>
            <w:r w:rsidRPr="006835C3">
              <w:rPr>
                <w:rFonts w:ascii="Meiryo UI" w:eastAsia="Meiryo UI" w:hAnsi="Meiryo UI" w:hint="eastAsia"/>
                <w:szCs w:val="21"/>
              </w:rPr>
              <w:t>３</w:t>
            </w:r>
          </w:p>
        </w:tc>
        <w:tc>
          <w:tcPr>
            <w:tcW w:w="8534" w:type="dxa"/>
          </w:tcPr>
          <w:p w:rsidR="006835C3" w:rsidRPr="00906E9C" w:rsidRDefault="006835C3" w:rsidP="00A86F95">
            <w:pPr>
              <w:widowControl/>
              <w:snapToGrid w:val="0"/>
              <w:spacing w:line="0" w:lineRule="atLeast"/>
              <w:jc w:val="left"/>
              <w:rPr>
                <w:rFonts w:ascii="Meiryo UI" w:eastAsia="Meiryo UI" w:hAnsi="Meiryo UI" w:cs="ＭＳ 明朝"/>
                <w:color w:val="000000"/>
                <w:szCs w:val="21"/>
              </w:rPr>
            </w:pPr>
            <w:r w:rsidRPr="00906E9C">
              <w:rPr>
                <w:rFonts w:ascii="Meiryo UI" w:eastAsia="Meiryo UI" w:hAnsi="Meiryo UI" w:cs="ＭＳ 明朝" w:hint="eastAsia"/>
                <w:color w:val="000000"/>
                <w:szCs w:val="21"/>
              </w:rPr>
              <w:t>以下に該当する場合は、参加</w:t>
            </w:r>
            <w:r w:rsidR="000C4AAC">
              <w:rPr>
                <w:rFonts w:ascii="Meiryo UI" w:eastAsia="Meiryo UI" w:hAnsi="Meiryo UI" w:cs="ＭＳ 明朝" w:hint="eastAsia"/>
                <w:color w:val="000000"/>
                <w:szCs w:val="21"/>
              </w:rPr>
              <w:t>は不可能であることを</w:t>
            </w:r>
            <w:r w:rsidRPr="00906E9C">
              <w:rPr>
                <w:rFonts w:ascii="Meiryo UI" w:eastAsia="Meiryo UI" w:hAnsi="Meiryo UI" w:cs="ＭＳ 明朝" w:hint="eastAsia"/>
                <w:color w:val="000000"/>
                <w:szCs w:val="21"/>
              </w:rPr>
              <w:t>あらかじめ</w:t>
            </w:r>
            <w:r w:rsidR="000C4AAC">
              <w:rPr>
                <w:rFonts w:ascii="Meiryo UI" w:eastAsia="Meiryo UI" w:hAnsi="Meiryo UI" w:cs="ＭＳ 明朝" w:hint="eastAsia"/>
                <w:color w:val="000000"/>
                <w:szCs w:val="21"/>
              </w:rPr>
              <w:t>参加者に</w:t>
            </w:r>
            <w:r w:rsidRPr="00906E9C">
              <w:rPr>
                <w:rFonts w:ascii="Meiryo UI" w:eastAsia="Meiryo UI" w:hAnsi="Meiryo UI" w:cs="ＭＳ 明朝" w:hint="eastAsia"/>
                <w:color w:val="000000"/>
                <w:szCs w:val="21"/>
              </w:rPr>
              <w:t>周知する。</w:t>
            </w:r>
          </w:p>
          <w:p w:rsidR="006835C3" w:rsidRPr="00906E9C" w:rsidRDefault="006835C3" w:rsidP="00A86F95">
            <w:pPr>
              <w:widowControl/>
              <w:snapToGrid w:val="0"/>
              <w:spacing w:line="0" w:lineRule="atLeast"/>
              <w:ind w:firstLineChars="100" w:firstLine="210"/>
              <w:jc w:val="left"/>
              <w:rPr>
                <w:rFonts w:ascii="Meiryo UI" w:eastAsia="Meiryo UI" w:hAnsi="Meiryo UI" w:cs="ＭＳ 明朝"/>
                <w:color w:val="000000"/>
                <w:szCs w:val="21"/>
              </w:rPr>
            </w:pPr>
            <w:r w:rsidRPr="00906E9C">
              <w:rPr>
                <w:rFonts w:ascii="Meiryo UI" w:eastAsia="Meiryo UI" w:hAnsi="Meiryo UI" w:cs="ＭＳ 明朝" w:hint="eastAsia"/>
                <w:color w:val="000000"/>
                <w:szCs w:val="21"/>
              </w:rPr>
              <w:t>・発熱や軽度であっても咳・咽頭痛などの症状のある方</w:t>
            </w:r>
          </w:p>
          <w:p w:rsidR="006835C3" w:rsidRPr="00906E9C" w:rsidRDefault="006835C3" w:rsidP="00A86F95">
            <w:pPr>
              <w:widowControl/>
              <w:snapToGrid w:val="0"/>
              <w:spacing w:line="0" w:lineRule="atLeast"/>
              <w:ind w:firstLineChars="100" w:firstLine="210"/>
              <w:jc w:val="left"/>
              <w:rPr>
                <w:rFonts w:ascii="Meiryo UI" w:eastAsia="Meiryo UI" w:hAnsi="Meiryo UI" w:cs="ＭＳ 明朝"/>
                <w:color w:val="000000"/>
                <w:szCs w:val="21"/>
              </w:rPr>
            </w:pPr>
            <w:r w:rsidRPr="00906E9C">
              <w:rPr>
                <w:rFonts w:ascii="Meiryo UI" w:eastAsia="Meiryo UI" w:hAnsi="Meiryo UI" w:cs="ＭＳ 明朝" w:hint="eastAsia"/>
                <w:color w:val="000000"/>
                <w:szCs w:val="21"/>
              </w:rPr>
              <w:t>・過去</w:t>
            </w:r>
            <w:r w:rsidRPr="00906E9C">
              <w:rPr>
                <w:rFonts w:ascii="Meiryo UI" w:eastAsia="Meiryo UI" w:hAnsi="Meiryo UI" w:cs="ＭＳ 明朝"/>
                <w:color w:val="000000"/>
                <w:szCs w:val="21"/>
              </w:rPr>
              <w:t>2</w:t>
            </w:r>
            <w:r w:rsidRPr="00906E9C">
              <w:rPr>
                <w:rFonts w:ascii="Meiryo UI" w:eastAsia="Meiryo UI" w:hAnsi="Meiryo UI" w:cs="ＭＳ 明朝" w:hint="eastAsia"/>
                <w:color w:val="000000"/>
                <w:szCs w:val="21"/>
              </w:rPr>
              <w:t>週間以内に発熱や感冒症状で受診や服薬等をした方</w:t>
            </w:r>
          </w:p>
          <w:p w:rsidR="006835C3" w:rsidRPr="00906E9C" w:rsidRDefault="006835C3" w:rsidP="00A86F95">
            <w:pPr>
              <w:widowControl/>
              <w:snapToGrid w:val="0"/>
              <w:spacing w:line="0" w:lineRule="atLeast"/>
              <w:ind w:firstLineChars="100" w:firstLine="210"/>
              <w:jc w:val="left"/>
              <w:rPr>
                <w:rFonts w:ascii="Meiryo UI" w:eastAsia="Meiryo UI" w:hAnsi="Meiryo UI" w:cs="ＭＳ 明朝"/>
                <w:color w:val="000000"/>
                <w:szCs w:val="21"/>
              </w:rPr>
            </w:pPr>
            <w:r w:rsidRPr="00906E9C">
              <w:rPr>
                <w:rFonts w:ascii="Meiryo UI" w:eastAsia="Meiryo UI" w:hAnsi="Meiryo UI" w:cs="ＭＳ 明朝" w:hint="eastAsia"/>
                <w:color w:val="000000"/>
                <w:szCs w:val="21"/>
              </w:rPr>
              <w:t>・過去</w:t>
            </w:r>
            <w:r w:rsidRPr="00906E9C">
              <w:rPr>
                <w:rFonts w:ascii="Meiryo UI" w:eastAsia="Meiryo UI" w:hAnsi="Meiryo UI" w:cs="ＭＳ 明朝"/>
                <w:color w:val="000000"/>
                <w:szCs w:val="21"/>
              </w:rPr>
              <w:t>2</w:t>
            </w:r>
            <w:r w:rsidRPr="00906E9C">
              <w:rPr>
                <w:rFonts w:ascii="Meiryo UI" w:eastAsia="Meiryo UI" w:hAnsi="Meiryo UI" w:cs="ＭＳ 明朝" w:hint="eastAsia"/>
                <w:color w:val="000000"/>
                <w:szCs w:val="21"/>
              </w:rPr>
              <w:t>週間以内に感染拡大している地域や国への訪問歴がある方</w:t>
            </w:r>
          </w:p>
          <w:p w:rsidR="006835C3" w:rsidRPr="006835C3" w:rsidRDefault="006835C3" w:rsidP="000C4AAC">
            <w:pPr>
              <w:rPr>
                <w:rFonts w:ascii="Meiryo UI" w:eastAsia="Meiryo UI" w:hAnsi="Meiryo UI"/>
                <w:szCs w:val="21"/>
              </w:rPr>
            </w:pPr>
            <w:r w:rsidRPr="00906E9C">
              <w:rPr>
                <w:rFonts w:ascii="Meiryo UI" w:eastAsia="Meiryo UI" w:hAnsi="Meiryo UI" w:cs="ＭＳ 明朝" w:hint="eastAsia"/>
                <w:color w:val="000000"/>
                <w:szCs w:val="21"/>
              </w:rPr>
              <w:t>また、持病のある方や妊婦など、健康や体調に不安のある方は参加</w:t>
            </w:r>
            <w:r w:rsidR="000C4AAC">
              <w:rPr>
                <w:rFonts w:ascii="Meiryo UI" w:eastAsia="Meiryo UI" w:hAnsi="Meiryo UI" w:cs="ＭＳ 明朝" w:hint="eastAsia"/>
                <w:color w:val="000000"/>
                <w:szCs w:val="21"/>
              </w:rPr>
              <w:t>を</w:t>
            </w:r>
            <w:r w:rsidRPr="00906E9C">
              <w:rPr>
                <w:rFonts w:ascii="Meiryo UI" w:eastAsia="Meiryo UI" w:hAnsi="Meiryo UI" w:cs="ＭＳ 明朝" w:hint="eastAsia"/>
                <w:color w:val="000000"/>
                <w:szCs w:val="21"/>
              </w:rPr>
              <w:t>控えることもあわせて周知する。</w:t>
            </w:r>
          </w:p>
        </w:tc>
        <w:tc>
          <w:tcPr>
            <w:tcW w:w="826" w:type="dxa"/>
            <w:tcBorders>
              <w:right w:val="single" w:sz="12" w:space="0" w:color="auto"/>
            </w:tcBorders>
          </w:tcPr>
          <w:p w:rsidR="006835C3" w:rsidRPr="006835C3" w:rsidRDefault="006835C3" w:rsidP="00A86F95">
            <w:pPr>
              <w:rPr>
                <w:rFonts w:ascii="Meiryo UI" w:eastAsia="Meiryo UI" w:hAnsi="Meiryo UI"/>
                <w:szCs w:val="21"/>
              </w:rPr>
            </w:pPr>
          </w:p>
        </w:tc>
      </w:tr>
      <w:tr w:rsidR="00D00FC9" w:rsidTr="00D00FC9">
        <w:tc>
          <w:tcPr>
            <w:tcW w:w="568" w:type="dxa"/>
            <w:tcBorders>
              <w:left w:val="single" w:sz="12" w:space="0" w:color="auto"/>
            </w:tcBorders>
          </w:tcPr>
          <w:p w:rsidR="006835C3" w:rsidRPr="006835C3" w:rsidRDefault="006835C3" w:rsidP="00A86F95">
            <w:pPr>
              <w:rPr>
                <w:rFonts w:ascii="Meiryo UI" w:eastAsia="Meiryo UI" w:hAnsi="Meiryo UI"/>
                <w:szCs w:val="21"/>
              </w:rPr>
            </w:pPr>
            <w:r w:rsidRPr="006835C3">
              <w:rPr>
                <w:rFonts w:ascii="Meiryo UI" w:eastAsia="Meiryo UI" w:hAnsi="Meiryo UI" w:hint="eastAsia"/>
                <w:szCs w:val="21"/>
              </w:rPr>
              <w:t>４</w:t>
            </w:r>
          </w:p>
        </w:tc>
        <w:tc>
          <w:tcPr>
            <w:tcW w:w="8534" w:type="dxa"/>
          </w:tcPr>
          <w:p w:rsidR="006835C3" w:rsidRPr="006835C3" w:rsidRDefault="006835C3" w:rsidP="00A86F95">
            <w:pPr>
              <w:rPr>
                <w:rFonts w:ascii="Meiryo UI" w:eastAsia="Meiryo UI" w:hAnsi="Meiryo UI"/>
                <w:szCs w:val="21"/>
              </w:rPr>
            </w:pPr>
            <w:r w:rsidRPr="00906E9C">
              <w:rPr>
                <w:rFonts w:ascii="Meiryo UI" w:eastAsia="Meiryo UI" w:hAnsi="Meiryo UI" w:cs="ＭＳ 明朝" w:hint="eastAsia"/>
                <w:color w:val="000000"/>
                <w:szCs w:val="21"/>
              </w:rPr>
              <w:t>参加者の連絡先を事前登録していただく。</w:t>
            </w:r>
          </w:p>
        </w:tc>
        <w:tc>
          <w:tcPr>
            <w:tcW w:w="826" w:type="dxa"/>
            <w:tcBorders>
              <w:right w:val="single" w:sz="12" w:space="0" w:color="auto"/>
            </w:tcBorders>
          </w:tcPr>
          <w:p w:rsidR="006835C3" w:rsidRPr="006835C3" w:rsidRDefault="006835C3" w:rsidP="00A86F95">
            <w:pPr>
              <w:rPr>
                <w:rFonts w:ascii="Meiryo UI" w:eastAsia="Meiryo UI" w:hAnsi="Meiryo UI"/>
                <w:szCs w:val="21"/>
              </w:rPr>
            </w:pPr>
          </w:p>
        </w:tc>
      </w:tr>
      <w:tr w:rsidR="00D00FC9" w:rsidTr="00D00FC9">
        <w:tc>
          <w:tcPr>
            <w:tcW w:w="568" w:type="dxa"/>
            <w:tcBorders>
              <w:left w:val="single" w:sz="12" w:space="0" w:color="auto"/>
            </w:tcBorders>
          </w:tcPr>
          <w:p w:rsidR="006835C3" w:rsidRPr="006835C3" w:rsidRDefault="006835C3" w:rsidP="00A86F95">
            <w:pPr>
              <w:rPr>
                <w:rFonts w:ascii="Meiryo UI" w:eastAsia="Meiryo UI" w:hAnsi="Meiryo UI"/>
                <w:szCs w:val="21"/>
              </w:rPr>
            </w:pPr>
            <w:r w:rsidRPr="006835C3">
              <w:rPr>
                <w:rFonts w:ascii="Meiryo UI" w:eastAsia="Meiryo UI" w:hAnsi="Meiryo UI" w:hint="eastAsia"/>
                <w:szCs w:val="21"/>
              </w:rPr>
              <w:t>５</w:t>
            </w:r>
          </w:p>
        </w:tc>
        <w:tc>
          <w:tcPr>
            <w:tcW w:w="8534" w:type="dxa"/>
          </w:tcPr>
          <w:p w:rsidR="006835C3" w:rsidRPr="00906E9C" w:rsidRDefault="006835C3" w:rsidP="00A86F95">
            <w:pPr>
              <w:widowControl/>
              <w:snapToGrid w:val="0"/>
              <w:spacing w:line="0" w:lineRule="atLeast"/>
              <w:jc w:val="left"/>
              <w:rPr>
                <w:rFonts w:ascii="Meiryo UI" w:eastAsia="Meiryo UI" w:hAnsi="Meiryo UI" w:cs="ＭＳ 明朝"/>
                <w:color w:val="000000"/>
                <w:szCs w:val="21"/>
              </w:rPr>
            </w:pPr>
            <w:r w:rsidRPr="00906E9C">
              <w:rPr>
                <w:rFonts w:ascii="Meiryo UI" w:eastAsia="Meiryo UI" w:hAnsi="Meiryo UI" w:cs="ＭＳ 明朝" w:hint="eastAsia"/>
                <w:color w:val="000000"/>
                <w:szCs w:val="21"/>
              </w:rPr>
              <w:t>厚生労働省が開発した新型コロナウイルス接触確認アプリ</w:t>
            </w:r>
            <w:r w:rsidRPr="00906E9C">
              <w:rPr>
                <w:rFonts w:ascii="Meiryo UI" w:eastAsia="Meiryo UI" w:hAnsi="Meiryo UI" w:cs="ＭＳ 明朝"/>
                <w:color w:val="000000"/>
                <w:szCs w:val="21"/>
              </w:rPr>
              <w:t>(COCOA)の事前登録を推奨する。</w:t>
            </w:r>
          </w:p>
        </w:tc>
        <w:tc>
          <w:tcPr>
            <w:tcW w:w="826" w:type="dxa"/>
            <w:tcBorders>
              <w:right w:val="single" w:sz="12" w:space="0" w:color="auto"/>
            </w:tcBorders>
          </w:tcPr>
          <w:p w:rsidR="006835C3" w:rsidRPr="006835C3" w:rsidRDefault="006835C3" w:rsidP="00A86F95">
            <w:pPr>
              <w:rPr>
                <w:rFonts w:ascii="Meiryo UI" w:eastAsia="Meiryo UI" w:hAnsi="Meiryo UI"/>
                <w:szCs w:val="21"/>
              </w:rPr>
            </w:pPr>
          </w:p>
        </w:tc>
      </w:tr>
      <w:tr w:rsidR="006835C3" w:rsidTr="00D00FC9">
        <w:tc>
          <w:tcPr>
            <w:tcW w:w="568" w:type="dxa"/>
            <w:tcBorders>
              <w:left w:val="single" w:sz="12" w:space="0" w:color="auto"/>
            </w:tcBorders>
          </w:tcPr>
          <w:p w:rsidR="006835C3" w:rsidRPr="006835C3" w:rsidRDefault="006835C3" w:rsidP="00A86F95">
            <w:pPr>
              <w:rPr>
                <w:rFonts w:ascii="Meiryo UI" w:eastAsia="Meiryo UI" w:hAnsi="Meiryo UI"/>
                <w:szCs w:val="21"/>
              </w:rPr>
            </w:pPr>
            <w:r w:rsidRPr="006835C3">
              <w:rPr>
                <w:rFonts w:ascii="Meiryo UI" w:eastAsia="Meiryo UI" w:hAnsi="Meiryo UI" w:hint="eastAsia"/>
                <w:szCs w:val="21"/>
              </w:rPr>
              <w:t>６</w:t>
            </w:r>
          </w:p>
        </w:tc>
        <w:tc>
          <w:tcPr>
            <w:tcW w:w="8534" w:type="dxa"/>
          </w:tcPr>
          <w:p w:rsidR="006835C3" w:rsidRPr="00906E9C" w:rsidRDefault="006835C3" w:rsidP="00A86F95">
            <w:pPr>
              <w:widowControl/>
              <w:snapToGrid w:val="0"/>
              <w:spacing w:line="0" w:lineRule="atLeast"/>
              <w:contextualSpacing/>
              <w:jc w:val="left"/>
              <w:rPr>
                <w:rFonts w:ascii="Meiryo UI" w:eastAsia="Meiryo UI" w:hAnsi="Meiryo UI" w:cs="ＭＳ 明朝"/>
                <w:color w:val="000000"/>
                <w:szCs w:val="21"/>
              </w:rPr>
            </w:pPr>
            <w:r w:rsidRPr="00906E9C">
              <w:rPr>
                <w:rFonts w:ascii="Meiryo UI" w:eastAsia="Meiryo UI" w:hAnsi="Meiryo UI" w:cs="ＭＳ 明朝" w:hint="eastAsia"/>
                <w:color w:val="000000"/>
                <w:szCs w:val="21"/>
              </w:rPr>
              <w:t>参加者には、</w:t>
            </w:r>
            <w:r w:rsidRPr="00906E9C">
              <w:rPr>
                <w:rFonts w:ascii="Meiryo UI" w:eastAsia="Meiryo UI" w:hAnsi="Meiryo UI" w:cs="ＭＳ 明朝"/>
                <w:color w:val="000000"/>
                <w:szCs w:val="21"/>
              </w:rPr>
              <w:t>マスク着用</w:t>
            </w:r>
            <w:r w:rsidRPr="00906E9C">
              <w:rPr>
                <w:rFonts w:ascii="Meiryo UI" w:eastAsia="Meiryo UI" w:hAnsi="Meiryo UI" w:cs="ＭＳ 明朝" w:hint="eastAsia"/>
                <w:color w:val="000000"/>
                <w:szCs w:val="21"/>
              </w:rPr>
              <w:t>の上、参加することを</w:t>
            </w:r>
            <w:r w:rsidRPr="00906E9C">
              <w:rPr>
                <w:rFonts w:ascii="Meiryo UI" w:eastAsia="Meiryo UI" w:hAnsi="Meiryo UI" w:cs="ＭＳ 明朝"/>
                <w:color w:val="000000"/>
                <w:szCs w:val="21"/>
              </w:rPr>
              <w:t>周知する。</w:t>
            </w:r>
          </w:p>
        </w:tc>
        <w:tc>
          <w:tcPr>
            <w:tcW w:w="826" w:type="dxa"/>
            <w:tcBorders>
              <w:right w:val="single" w:sz="12" w:space="0" w:color="auto"/>
            </w:tcBorders>
          </w:tcPr>
          <w:p w:rsidR="006835C3" w:rsidRPr="006835C3" w:rsidRDefault="006835C3" w:rsidP="00A86F95">
            <w:pPr>
              <w:rPr>
                <w:rFonts w:ascii="Meiryo UI" w:eastAsia="Meiryo UI" w:hAnsi="Meiryo UI"/>
                <w:szCs w:val="21"/>
              </w:rPr>
            </w:pPr>
          </w:p>
        </w:tc>
      </w:tr>
      <w:tr w:rsidR="006835C3" w:rsidTr="00D00FC9">
        <w:tc>
          <w:tcPr>
            <w:tcW w:w="568" w:type="dxa"/>
            <w:tcBorders>
              <w:left w:val="single" w:sz="12" w:space="0" w:color="auto"/>
            </w:tcBorders>
          </w:tcPr>
          <w:p w:rsidR="006835C3" w:rsidRPr="006835C3" w:rsidRDefault="006835C3" w:rsidP="00A86F95">
            <w:pPr>
              <w:rPr>
                <w:rFonts w:ascii="Meiryo UI" w:eastAsia="Meiryo UI" w:hAnsi="Meiryo UI"/>
                <w:szCs w:val="21"/>
              </w:rPr>
            </w:pPr>
            <w:r w:rsidRPr="006835C3">
              <w:rPr>
                <w:rFonts w:ascii="Meiryo UI" w:eastAsia="Meiryo UI" w:hAnsi="Meiryo UI" w:hint="eastAsia"/>
                <w:szCs w:val="21"/>
              </w:rPr>
              <w:t>７</w:t>
            </w:r>
          </w:p>
        </w:tc>
        <w:tc>
          <w:tcPr>
            <w:tcW w:w="8534" w:type="dxa"/>
          </w:tcPr>
          <w:p w:rsidR="006835C3" w:rsidRPr="00906E9C" w:rsidRDefault="006835C3" w:rsidP="00A86F95">
            <w:pPr>
              <w:widowControl/>
              <w:snapToGrid w:val="0"/>
              <w:spacing w:line="0" w:lineRule="atLeast"/>
              <w:contextualSpacing/>
              <w:jc w:val="left"/>
              <w:rPr>
                <w:rFonts w:ascii="Meiryo UI" w:eastAsia="Meiryo UI" w:hAnsi="Meiryo UI" w:cs="Calibri"/>
                <w:color w:val="000000"/>
                <w:szCs w:val="21"/>
              </w:rPr>
            </w:pPr>
            <w:r w:rsidRPr="00906E9C">
              <w:rPr>
                <w:rFonts w:ascii="Meiryo UI" w:eastAsia="Meiryo UI" w:hAnsi="Meiryo UI" w:cs="Calibri" w:hint="eastAsia"/>
                <w:color w:val="000000"/>
                <w:szCs w:val="21"/>
              </w:rPr>
              <w:t>密接・密集させない環境を整備する。（人と人との距離をできるだけ２ｍ確保する）</w:t>
            </w:r>
          </w:p>
          <w:p w:rsidR="006835C3" w:rsidRPr="006835C3" w:rsidRDefault="006835C3" w:rsidP="00A86F95">
            <w:pPr>
              <w:ind w:firstLineChars="100" w:firstLine="210"/>
              <w:rPr>
                <w:rFonts w:ascii="Meiryo UI" w:eastAsia="Meiryo UI" w:hAnsi="Meiryo UI"/>
                <w:szCs w:val="21"/>
              </w:rPr>
            </w:pPr>
            <w:r w:rsidRPr="00906E9C">
              <w:rPr>
                <w:rFonts w:ascii="Meiryo UI" w:eastAsia="Meiryo UI" w:hAnsi="Meiryo UI" w:cs="Calibri" w:hint="eastAsia"/>
                <w:color w:val="000000"/>
                <w:szCs w:val="21"/>
              </w:rPr>
              <w:t>・受付時間の分散、入口と出口を分離する、間隔を確保するための床サイン等</w:t>
            </w:r>
          </w:p>
        </w:tc>
        <w:tc>
          <w:tcPr>
            <w:tcW w:w="826" w:type="dxa"/>
            <w:tcBorders>
              <w:right w:val="single" w:sz="12" w:space="0" w:color="auto"/>
            </w:tcBorders>
          </w:tcPr>
          <w:p w:rsidR="006835C3" w:rsidRPr="006835C3" w:rsidRDefault="006835C3" w:rsidP="00A86F95">
            <w:pPr>
              <w:rPr>
                <w:rFonts w:ascii="Meiryo UI" w:eastAsia="Meiryo UI" w:hAnsi="Meiryo UI"/>
                <w:szCs w:val="21"/>
              </w:rPr>
            </w:pPr>
          </w:p>
        </w:tc>
      </w:tr>
      <w:tr w:rsidR="006835C3" w:rsidTr="00D00FC9">
        <w:tc>
          <w:tcPr>
            <w:tcW w:w="568" w:type="dxa"/>
            <w:tcBorders>
              <w:left w:val="single" w:sz="12" w:space="0" w:color="auto"/>
            </w:tcBorders>
          </w:tcPr>
          <w:p w:rsidR="006835C3" w:rsidRPr="006835C3" w:rsidRDefault="006835C3" w:rsidP="00A86F95">
            <w:pPr>
              <w:rPr>
                <w:rFonts w:ascii="Meiryo UI" w:eastAsia="Meiryo UI" w:hAnsi="Meiryo UI"/>
                <w:szCs w:val="21"/>
              </w:rPr>
            </w:pPr>
            <w:r w:rsidRPr="006835C3">
              <w:rPr>
                <w:rFonts w:ascii="Meiryo UI" w:eastAsia="Meiryo UI" w:hAnsi="Meiryo UI" w:hint="eastAsia"/>
                <w:szCs w:val="21"/>
              </w:rPr>
              <w:t>８</w:t>
            </w:r>
          </w:p>
        </w:tc>
        <w:tc>
          <w:tcPr>
            <w:tcW w:w="8534" w:type="dxa"/>
            <w:vAlign w:val="center"/>
          </w:tcPr>
          <w:p w:rsidR="006835C3" w:rsidRPr="00906E9C" w:rsidRDefault="006835C3" w:rsidP="003E0E03">
            <w:pPr>
              <w:widowControl/>
              <w:snapToGrid w:val="0"/>
              <w:spacing w:line="0" w:lineRule="atLeast"/>
              <w:contextualSpacing/>
              <w:jc w:val="left"/>
              <w:rPr>
                <w:rFonts w:ascii="Meiryo UI" w:eastAsia="Meiryo UI" w:hAnsi="Meiryo UI" w:cs="Calibri"/>
                <w:color w:val="000000"/>
                <w:szCs w:val="21"/>
              </w:rPr>
            </w:pPr>
            <w:r w:rsidRPr="00906E9C">
              <w:rPr>
                <w:rFonts w:ascii="Meiryo UI" w:eastAsia="Meiryo UI" w:hAnsi="Meiryo UI" w:cs="ＭＳ 明朝" w:hint="eastAsia"/>
                <w:szCs w:val="21"/>
              </w:rPr>
              <w:t>会場内の換気が適切にできることを確認する</w:t>
            </w:r>
            <w:r w:rsidRPr="00906E9C">
              <w:rPr>
                <w:rFonts w:ascii="Meiryo UI" w:eastAsia="Meiryo UI" w:hAnsi="Meiryo UI" w:cs="ＭＳ 明朝"/>
                <w:szCs w:val="21"/>
              </w:rPr>
              <w:t>。</w:t>
            </w:r>
            <w:r w:rsidRPr="00906E9C">
              <w:rPr>
                <w:rFonts w:ascii="Meiryo UI" w:eastAsia="Meiryo UI" w:hAnsi="Meiryo UI" w:cs="ＭＳ 明朝" w:hint="eastAsia"/>
                <w:color w:val="FF0000"/>
                <w:szCs w:val="21"/>
              </w:rPr>
              <w:t xml:space="preserve">　</w:t>
            </w:r>
            <w:r w:rsidRPr="00906E9C">
              <w:rPr>
                <w:rFonts w:ascii="Meiryo UI" w:eastAsia="Meiryo UI" w:hAnsi="Meiryo UI" w:cs="ＭＳ 明朝" w:hint="eastAsia"/>
                <w:szCs w:val="21"/>
              </w:rPr>
              <w:t>（</w:t>
            </w:r>
            <w:r w:rsidR="003E0E03" w:rsidRPr="003E0E03">
              <w:rPr>
                <w:rFonts w:ascii="Meiryo UI" w:eastAsia="Meiryo UI" w:hAnsi="Meiryo UI" w:cs="ＭＳ 明朝" w:hint="eastAsia"/>
                <w:color w:val="4472C4" w:themeColor="accent5"/>
                <w:szCs w:val="21"/>
              </w:rPr>
              <w:t>社内換気設備について</w:t>
            </w:r>
            <w:r w:rsidR="003E0E03" w:rsidRPr="003E0E03">
              <w:rPr>
                <w:rFonts w:ascii="Meiryo UI" w:eastAsia="Meiryo UI" w:hAnsi="Meiryo UI" w:cs="ＭＳ 明朝" w:hint="eastAsia"/>
                <w:szCs w:val="21"/>
              </w:rPr>
              <w:t>・</w:t>
            </w:r>
            <w:hyperlink r:id="rId6" w:history="1">
              <w:r w:rsidRPr="003E0E03">
                <w:rPr>
                  <w:rStyle w:val="a4"/>
                  <w:rFonts w:ascii="Meiryo UI" w:eastAsia="Meiryo UI" w:hAnsi="Meiryo UI" w:cs="ＭＳ 明朝" w:hint="eastAsia"/>
                  <w:szCs w:val="21"/>
                </w:rPr>
                <w:t>換気</w:t>
              </w:r>
              <w:r w:rsidRPr="003E0E03">
                <w:rPr>
                  <w:rStyle w:val="a4"/>
                  <w:rFonts w:ascii="Meiryo UI" w:eastAsia="Meiryo UI" w:hAnsi="Meiryo UI" w:cs="ＭＳ 明朝" w:hint="eastAsia"/>
                  <w:szCs w:val="21"/>
                </w:rPr>
                <w:t>シ</w:t>
              </w:r>
              <w:r w:rsidRPr="003E0E03">
                <w:rPr>
                  <w:rStyle w:val="a4"/>
                  <w:rFonts w:ascii="Meiryo UI" w:eastAsia="Meiryo UI" w:hAnsi="Meiryo UI" w:cs="ＭＳ 明朝" w:hint="eastAsia"/>
                  <w:szCs w:val="21"/>
                </w:rPr>
                <w:t>ミュレーター</w:t>
              </w:r>
            </w:hyperlink>
            <w:r w:rsidR="003E0E03" w:rsidRPr="003E0E03">
              <w:rPr>
                <w:rFonts w:ascii="Meiryo UI" w:eastAsia="Meiryo UI" w:hAnsi="Meiryo UI" w:cs="ＭＳ 明朝" w:hint="eastAsia"/>
                <w:szCs w:val="21"/>
              </w:rPr>
              <w:t>）</w:t>
            </w:r>
          </w:p>
        </w:tc>
        <w:tc>
          <w:tcPr>
            <w:tcW w:w="826" w:type="dxa"/>
            <w:tcBorders>
              <w:right w:val="single" w:sz="12" w:space="0" w:color="auto"/>
            </w:tcBorders>
          </w:tcPr>
          <w:p w:rsidR="006835C3" w:rsidRPr="006835C3" w:rsidRDefault="006835C3" w:rsidP="00A86F95">
            <w:pPr>
              <w:rPr>
                <w:rFonts w:ascii="Meiryo UI" w:eastAsia="Meiryo UI" w:hAnsi="Meiryo UI"/>
                <w:szCs w:val="21"/>
              </w:rPr>
            </w:pPr>
          </w:p>
        </w:tc>
      </w:tr>
      <w:tr w:rsidR="006835C3" w:rsidTr="00D00FC9">
        <w:tc>
          <w:tcPr>
            <w:tcW w:w="568" w:type="dxa"/>
            <w:tcBorders>
              <w:left w:val="single" w:sz="12" w:space="0" w:color="auto"/>
            </w:tcBorders>
          </w:tcPr>
          <w:p w:rsidR="006835C3" w:rsidRPr="006835C3" w:rsidRDefault="006835C3" w:rsidP="00A86F95">
            <w:pPr>
              <w:rPr>
                <w:rFonts w:ascii="Meiryo UI" w:eastAsia="Meiryo UI" w:hAnsi="Meiryo UI"/>
                <w:szCs w:val="21"/>
              </w:rPr>
            </w:pPr>
            <w:r w:rsidRPr="006835C3">
              <w:rPr>
                <w:rFonts w:ascii="Meiryo UI" w:eastAsia="Meiryo UI" w:hAnsi="Meiryo UI" w:hint="eastAsia"/>
                <w:szCs w:val="21"/>
              </w:rPr>
              <w:t>９</w:t>
            </w:r>
          </w:p>
        </w:tc>
        <w:tc>
          <w:tcPr>
            <w:tcW w:w="8534" w:type="dxa"/>
          </w:tcPr>
          <w:p w:rsidR="006835C3" w:rsidRPr="006835C3" w:rsidRDefault="006835C3" w:rsidP="00A86F95">
            <w:pPr>
              <w:rPr>
                <w:rFonts w:ascii="Meiryo UI" w:eastAsia="Meiryo UI" w:hAnsi="Meiryo UI"/>
                <w:szCs w:val="21"/>
              </w:rPr>
            </w:pPr>
            <w:r w:rsidRPr="00906E9C">
              <w:rPr>
                <w:rFonts w:ascii="Meiryo UI" w:eastAsia="Meiryo UI" w:hAnsi="Meiryo UI" w:cs="ＭＳ 明朝" w:hint="eastAsia"/>
                <w:color w:val="000000"/>
                <w:szCs w:val="21"/>
              </w:rPr>
              <w:t>手洗いができる環境があることを確認する。</w:t>
            </w:r>
            <w:bookmarkStart w:id="0" w:name="_GoBack"/>
            <w:bookmarkEnd w:id="0"/>
          </w:p>
        </w:tc>
        <w:tc>
          <w:tcPr>
            <w:tcW w:w="826" w:type="dxa"/>
            <w:tcBorders>
              <w:right w:val="single" w:sz="12" w:space="0" w:color="auto"/>
            </w:tcBorders>
          </w:tcPr>
          <w:p w:rsidR="006835C3" w:rsidRPr="006835C3" w:rsidRDefault="006835C3" w:rsidP="00A86F95">
            <w:pPr>
              <w:rPr>
                <w:rFonts w:ascii="Meiryo UI" w:eastAsia="Meiryo UI" w:hAnsi="Meiryo UI"/>
                <w:szCs w:val="21"/>
              </w:rPr>
            </w:pPr>
          </w:p>
        </w:tc>
      </w:tr>
      <w:tr w:rsidR="006835C3" w:rsidTr="0066375A">
        <w:tc>
          <w:tcPr>
            <w:tcW w:w="568" w:type="dxa"/>
            <w:tcBorders>
              <w:left w:val="single" w:sz="12" w:space="0" w:color="auto"/>
              <w:bottom w:val="single" w:sz="12" w:space="0" w:color="auto"/>
            </w:tcBorders>
          </w:tcPr>
          <w:p w:rsidR="006835C3" w:rsidRPr="006835C3" w:rsidRDefault="006835C3" w:rsidP="00A86F95">
            <w:pPr>
              <w:rPr>
                <w:rFonts w:ascii="Meiryo UI" w:eastAsia="Meiryo UI" w:hAnsi="Meiryo UI"/>
                <w:szCs w:val="21"/>
              </w:rPr>
            </w:pPr>
            <w:r w:rsidRPr="006835C3">
              <w:rPr>
                <w:rFonts w:ascii="Meiryo UI" w:eastAsia="Meiryo UI" w:hAnsi="Meiryo UI" w:hint="eastAsia"/>
                <w:szCs w:val="21"/>
              </w:rPr>
              <w:t>10</w:t>
            </w:r>
          </w:p>
        </w:tc>
        <w:tc>
          <w:tcPr>
            <w:tcW w:w="8534" w:type="dxa"/>
            <w:tcBorders>
              <w:bottom w:val="single" w:sz="12" w:space="0" w:color="auto"/>
            </w:tcBorders>
          </w:tcPr>
          <w:p w:rsidR="006835C3" w:rsidRPr="006835C3" w:rsidRDefault="006835C3" w:rsidP="00A86F95">
            <w:pPr>
              <w:rPr>
                <w:rFonts w:ascii="Meiryo UI" w:eastAsia="Meiryo UI" w:hAnsi="Meiryo UI"/>
                <w:szCs w:val="21"/>
              </w:rPr>
            </w:pPr>
            <w:r w:rsidRPr="00906E9C">
              <w:rPr>
                <w:rFonts w:ascii="Meiryo UI" w:eastAsia="Meiryo UI" w:hAnsi="Meiryo UI" w:cs="ＭＳ 明朝" w:hint="eastAsia"/>
                <w:color w:val="000000"/>
                <w:szCs w:val="21"/>
              </w:rPr>
              <w:t>会場の出入口等に手指消毒液を設置する。</w:t>
            </w:r>
          </w:p>
        </w:tc>
        <w:tc>
          <w:tcPr>
            <w:tcW w:w="826" w:type="dxa"/>
            <w:tcBorders>
              <w:bottom w:val="single" w:sz="12" w:space="0" w:color="auto"/>
              <w:right w:val="single" w:sz="12" w:space="0" w:color="auto"/>
            </w:tcBorders>
          </w:tcPr>
          <w:p w:rsidR="006835C3" w:rsidRPr="006835C3" w:rsidRDefault="006835C3" w:rsidP="00A86F95">
            <w:pPr>
              <w:rPr>
                <w:rFonts w:ascii="Meiryo UI" w:eastAsia="Meiryo UI" w:hAnsi="Meiryo UI"/>
                <w:szCs w:val="21"/>
              </w:rPr>
            </w:pPr>
          </w:p>
        </w:tc>
      </w:tr>
      <w:tr w:rsidR="006835C3" w:rsidTr="00850E0A">
        <w:tc>
          <w:tcPr>
            <w:tcW w:w="9102" w:type="dxa"/>
            <w:gridSpan w:val="2"/>
            <w:tcBorders>
              <w:top w:val="single" w:sz="12" w:space="0" w:color="auto"/>
              <w:left w:val="single" w:sz="12" w:space="0" w:color="auto"/>
              <w:bottom w:val="double" w:sz="4" w:space="0" w:color="auto"/>
              <w:right w:val="nil"/>
            </w:tcBorders>
          </w:tcPr>
          <w:p w:rsidR="006835C3" w:rsidRPr="006835C3" w:rsidRDefault="006835C3" w:rsidP="00A86F95">
            <w:pPr>
              <w:rPr>
                <w:rFonts w:ascii="Meiryo UI" w:eastAsia="Meiryo UI" w:hAnsi="Meiryo UI" w:cs="ＭＳ 明朝"/>
                <w:color w:val="000000"/>
                <w:szCs w:val="21"/>
              </w:rPr>
            </w:pPr>
            <w:r w:rsidRPr="00906E9C">
              <w:rPr>
                <w:rFonts w:ascii="Meiryo UI" w:eastAsia="Meiryo UI" w:hAnsi="Meiryo UI" w:cs="ＭＳ 明朝"/>
                <w:color w:val="000000"/>
                <w:szCs w:val="21"/>
              </w:rPr>
              <w:t>▶開催時対応</w:t>
            </w:r>
          </w:p>
        </w:tc>
        <w:tc>
          <w:tcPr>
            <w:tcW w:w="826" w:type="dxa"/>
            <w:tcBorders>
              <w:top w:val="single" w:sz="12" w:space="0" w:color="auto"/>
              <w:left w:val="nil"/>
              <w:bottom w:val="double" w:sz="4" w:space="0" w:color="auto"/>
              <w:right w:val="single" w:sz="12" w:space="0" w:color="auto"/>
            </w:tcBorders>
          </w:tcPr>
          <w:p w:rsidR="006835C3" w:rsidRPr="006835C3" w:rsidRDefault="006835C3" w:rsidP="00A86F95">
            <w:pPr>
              <w:rPr>
                <w:rFonts w:ascii="Meiryo UI" w:eastAsia="Meiryo UI" w:hAnsi="Meiryo UI"/>
                <w:szCs w:val="21"/>
              </w:rPr>
            </w:pPr>
          </w:p>
        </w:tc>
      </w:tr>
      <w:tr w:rsidR="006835C3" w:rsidTr="00850E0A">
        <w:tc>
          <w:tcPr>
            <w:tcW w:w="568" w:type="dxa"/>
            <w:tcBorders>
              <w:top w:val="double" w:sz="4" w:space="0" w:color="auto"/>
              <w:left w:val="single" w:sz="12" w:space="0" w:color="auto"/>
            </w:tcBorders>
          </w:tcPr>
          <w:p w:rsidR="006835C3" w:rsidRPr="006835C3" w:rsidRDefault="006835C3" w:rsidP="00A86F95">
            <w:pPr>
              <w:rPr>
                <w:rFonts w:ascii="Meiryo UI" w:eastAsia="Meiryo UI" w:hAnsi="Meiryo UI"/>
                <w:szCs w:val="21"/>
              </w:rPr>
            </w:pPr>
            <w:r w:rsidRPr="006835C3">
              <w:rPr>
                <w:rFonts w:ascii="Meiryo UI" w:eastAsia="Meiryo UI" w:hAnsi="Meiryo UI" w:hint="eastAsia"/>
                <w:szCs w:val="21"/>
              </w:rPr>
              <w:t>11</w:t>
            </w:r>
          </w:p>
        </w:tc>
        <w:tc>
          <w:tcPr>
            <w:tcW w:w="8534" w:type="dxa"/>
            <w:tcBorders>
              <w:top w:val="double" w:sz="4" w:space="0" w:color="auto"/>
            </w:tcBorders>
          </w:tcPr>
          <w:p w:rsidR="006835C3" w:rsidRPr="00906E9C" w:rsidRDefault="006835C3" w:rsidP="00A86F95">
            <w:pPr>
              <w:widowControl/>
              <w:snapToGrid w:val="0"/>
              <w:spacing w:line="0" w:lineRule="atLeast"/>
              <w:contextualSpacing/>
              <w:rPr>
                <w:rFonts w:ascii="Meiryo UI" w:eastAsia="Meiryo UI" w:hAnsi="Meiryo UI" w:cs="ＭＳ 明朝"/>
                <w:color w:val="000000"/>
                <w:szCs w:val="21"/>
              </w:rPr>
            </w:pPr>
            <w:r w:rsidRPr="00906E9C">
              <w:rPr>
                <w:rFonts w:ascii="Meiryo UI" w:eastAsia="Meiryo UI" w:hAnsi="Meiryo UI" w:cs="ＭＳ 明朝" w:hint="eastAsia"/>
                <w:color w:val="000000"/>
                <w:szCs w:val="21"/>
              </w:rPr>
              <w:t>参加が不可能な方を明示する。</w:t>
            </w:r>
          </w:p>
          <w:p w:rsidR="006835C3" w:rsidRPr="00906E9C" w:rsidRDefault="006835C3" w:rsidP="00A86F95">
            <w:pPr>
              <w:widowControl/>
              <w:snapToGrid w:val="0"/>
              <w:spacing w:line="0" w:lineRule="atLeast"/>
              <w:contextualSpacing/>
              <w:rPr>
                <w:rFonts w:ascii="Meiryo UI" w:eastAsia="Meiryo UI" w:hAnsi="Meiryo UI" w:cs="ＭＳ 明朝"/>
                <w:color w:val="000000"/>
                <w:szCs w:val="21"/>
              </w:rPr>
            </w:pPr>
            <w:r w:rsidRPr="00906E9C">
              <w:rPr>
                <w:rFonts w:ascii="Meiryo UI" w:eastAsia="Meiryo UI" w:hAnsi="Meiryo UI" w:cs="ＭＳ 明朝" w:hint="eastAsia"/>
                <w:color w:val="000000"/>
                <w:szCs w:val="21"/>
              </w:rPr>
              <w:t xml:space="preserve">　・体調の悪い（</w:t>
            </w:r>
            <w:r w:rsidRPr="00906E9C">
              <w:rPr>
                <w:rFonts w:ascii="Meiryo UI" w:eastAsia="Meiryo UI" w:hAnsi="Meiryo UI" w:cs="ＭＳ 明朝"/>
                <w:color w:val="000000"/>
                <w:szCs w:val="21"/>
              </w:rPr>
              <w:t>37.5</w:t>
            </w:r>
            <w:r w:rsidRPr="00906E9C">
              <w:rPr>
                <w:rFonts w:ascii="Meiryo UI" w:eastAsia="Meiryo UI" w:hAnsi="Meiryo UI" w:cs="ＭＳ 明朝" w:hint="eastAsia"/>
                <w:color w:val="000000"/>
                <w:szCs w:val="21"/>
              </w:rPr>
              <w:t>℃以上の発熱、風邪症状がある等）方</w:t>
            </w:r>
          </w:p>
          <w:p w:rsidR="006835C3" w:rsidRPr="00906E9C" w:rsidRDefault="006835C3" w:rsidP="00A86F95">
            <w:pPr>
              <w:widowControl/>
              <w:snapToGrid w:val="0"/>
              <w:spacing w:line="0" w:lineRule="atLeast"/>
              <w:contextualSpacing/>
              <w:rPr>
                <w:rFonts w:ascii="Meiryo UI" w:eastAsia="Meiryo UI" w:hAnsi="Meiryo UI" w:cs="ＭＳ 明朝"/>
                <w:color w:val="000000"/>
                <w:szCs w:val="21"/>
              </w:rPr>
            </w:pPr>
            <w:r w:rsidRPr="00906E9C">
              <w:rPr>
                <w:rFonts w:ascii="Meiryo UI" w:eastAsia="Meiryo UI" w:hAnsi="Meiryo UI" w:cs="ＭＳ 明朝" w:hint="eastAsia"/>
                <w:color w:val="000000"/>
                <w:szCs w:val="21"/>
              </w:rPr>
              <w:t xml:space="preserve">　・過去２週間以内に、発熱や風邪の症状で病院を受診や服薬等をした方</w:t>
            </w:r>
          </w:p>
          <w:p w:rsidR="006835C3" w:rsidRPr="00906E9C" w:rsidRDefault="006835C3" w:rsidP="00A86F95">
            <w:pPr>
              <w:widowControl/>
              <w:snapToGrid w:val="0"/>
              <w:spacing w:line="0" w:lineRule="atLeast"/>
              <w:contextualSpacing/>
              <w:rPr>
                <w:rFonts w:ascii="Meiryo UI" w:eastAsia="Meiryo UI" w:hAnsi="Meiryo UI" w:cs="ＭＳ 明朝"/>
                <w:color w:val="000000"/>
                <w:szCs w:val="21"/>
              </w:rPr>
            </w:pPr>
            <w:r w:rsidRPr="00906E9C">
              <w:rPr>
                <w:rFonts w:ascii="Meiryo UI" w:eastAsia="Meiryo UI" w:hAnsi="Meiryo UI" w:cs="ＭＳ 明朝" w:hint="eastAsia"/>
                <w:color w:val="000000"/>
                <w:szCs w:val="21"/>
              </w:rPr>
              <w:t xml:space="preserve">　・過去２週間以内に、感染拡大している地域へ訪問した方</w:t>
            </w:r>
          </w:p>
          <w:p w:rsidR="006835C3" w:rsidRPr="00906E9C" w:rsidRDefault="006835C3" w:rsidP="00A86F95">
            <w:pPr>
              <w:widowControl/>
              <w:snapToGrid w:val="0"/>
              <w:spacing w:line="0" w:lineRule="atLeast"/>
              <w:contextualSpacing/>
              <w:rPr>
                <w:rFonts w:ascii="Meiryo UI" w:eastAsia="Meiryo UI" w:hAnsi="Meiryo UI" w:cs="ＭＳ 明朝"/>
                <w:color w:val="000000"/>
                <w:szCs w:val="21"/>
              </w:rPr>
            </w:pPr>
            <w:r w:rsidRPr="00906E9C">
              <w:rPr>
                <w:rFonts w:ascii="Meiryo UI" w:eastAsia="Meiryo UI" w:hAnsi="Meiryo UI" w:cs="ＭＳ 明朝"/>
                <w:color w:val="000000"/>
                <w:szCs w:val="21"/>
              </w:rPr>
              <w:t>参加を控えていただく方を明示する。</w:t>
            </w:r>
          </w:p>
          <w:p w:rsidR="006835C3" w:rsidRPr="006835C3" w:rsidRDefault="006835C3" w:rsidP="00A86F95">
            <w:pPr>
              <w:rPr>
                <w:rFonts w:ascii="Meiryo UI" w:eastAsia="Meiryo UI" w:hAnsi="Meiryo UI" w:cs="ＭＳ 明朝"/>
                <w:color w:val="000000"/>
                <w:szCs w:val="21"/>
              </w:rPr>
            </w:pPr>
            <w:r w:rsidRPr="00906E9C">
              <w:rPr>
                <w:rFonts w:ascii="Meiryo UI" w:eastAsia="Meiryo UI" w:hAnsi="Meiryo UI" w:cs="ＭＳ 明朝"/>
                <w:color w:val="000000"/>
                <w:szCs w:val="21"/>
              </w:rPr>
              <w:t xml:space="preserve">　・</w:t>
            </w:r>
            <w:r w:rsidRPr="00906E9C">
              <w:rPr>
                <w:rFonts w:ascii="Meiryo UI" w:eastAsia="Meiryo UI" w:hAnsi="Meiryo UI" w:cs="ＭＳ 明朝" w:hint="eastAsia"/>
                <w:color w:val="000000"/>
                <w:szCs w:val="21"/>
              </w:rPr>
              <w:t>持病のある方や妊婦など、健康や体調に不安のある方</w:t>
            </w:r>
          </w:p>
        </w:tc>
        <w:tc>
          <w:tcPr>
            <w:tcW w:w="826" w:type="dxa"/>
            <w:tcBorders>
              <w:top w:val="double" w:sz="4" w:space="0" w:color="auto"/>
              <w:right w:val="single" w:sz="12" w:space="0" w:color="auto"/>
            </w:tcBorders>
          </w:tcPr>
          <w:p w:rsidR="006835C3" w:rsidRPr="006835C3" w:rsidRDefault="006835C3" w:rsidP="00A86F95">
            <w:pPr>
              <w:rPr>
                <w:rFonts w:ascii="Meiryo UI" w:eastAsia="Meiryo UI" w:hAnsi="Meiryo UI"/>
                <w:szCs w:val="21"/>
              </w:rPr>
            </w:pPr>
          </w:p>
        </w:tc>
      </w:tr>
      <w:tr w:rsidR="00E227E7" w:rsidTr="00D00FC9">
        <w:tc>
          <w:tcPr>
            <w:tcW w:w="568" w:type="dxa"/>
            <w:tcBorders>
              <w:left w:val="single" w:sz="12" w:space="0" w:color="auto"/>
            </w:tcBorders>
          </w:tcPr>
          <w:p w:rsidR="00E227E7" w:rsidRPr="006835C3" w:rsidRDefault="00E227E7" w:rsidP="00E227E7">
            <w:pPr>
              <w:rPr>
                <w:rFonts w:ascii="Meiryo UI" w:eastAsia="Meiryo UI" w:hAnsi="Meiryo UI"/>
                <w:szCs w:val="21"/>
              </w:rPr>
            </w:pPr>
            <w:r w:rsidRPr="006835C3">
              <w:rPr>
                <w:rFonts w:ascii="Meiryo UI" w:eastAsia="Meiryo UI" w:hAnsi="Meiryo UI" w:hint="eastAsia"/>
                <w:szCs w:val="21"/>
              </w:rPr>
              <w:t>12</w:t>
            </w:r>
          </w:p>
        </w:tc>
        <w:tc>
          <w:tcPr>
            <w:tcW w:w="8534" w:type="dxa"/>
          </w:tcPr>
          <w:p w:rsidR="00E227E7" w:rsidRPr="006835C3" w:rsidRDefault="00E227E7" w:rsidP="00E227E7">
            <w:pPr>
              <w:rPr>
                <w:rFonts w:ascii="Meiryo UI" w:eastAsia="Meiryo UI" w:hAnsi="Meiryo UI" w:cs="ＭＳ 明朝"/>
                <w:color w:val="000000"/>
                <w:szCs w:val="21"/>
              </w:rPr>
            </w:pPr>
            <w:r>
              <w:rPr>
                <w:rFonts w:ascii="Meiryo UI" w:eastAsia="Meiryo UI" w:hAnsi="Meiryo UI" w:cs="ＭＳ 明朝" w:hint="eastAsia"/>
                <w:color w:val="000000"/>
                <w:szCs w:val="21"/>
              </w:rPr>
              <w:t>取り組んでいる</w:t>
            </w:r>
            <w:r w:rsidRPr="00906E9C">
              <w:rPr>
                <w:rFonts w:ascii="Meiryo UI" w:eastAsia="Meiryo UI" w:hAnsi="Meiryo UI" w:cs="ＭＳ 明朝" w:hint="eastAsia"/>
                <w:color w:val="000000"/>
                <w:szCs w:val="21"/>
              </w:rPr>
              <w:t>感染防止対策</w:t>
            </w:r>
            <w:r>
              <w:rPr>
                <w:rFonts w:ascii="Meiryo UI" w:eastAsia="Meiryo UI" w:hAnsi="Meiryo UI" w:cs="ＭＳ 明朝" w:hint="eastAsia"/>
                <w:color w:val="000000"/>
                <w:szCs w:val="21"/>
              </w:rPr>
              <w:t>内容や参加時の注意事項を</w:t>
            </w:r>
            <w:r w:rsidRPr="00906E9C">
              <w:rPr>
                <w:rFonts w:ascii="Meiryo UI" w:eastAsia="Meiryo UI" w:hAnsi="Meiryo UI" w:cs="ＭＳ 明朝" w:hint="eastAsia"/>
                <w:color w:val="000000"/>
                <w:szCs w:val="21"/>
              </w:rPr>
              <w:t>会場</w:t>
            </w:r>
            <w:r>
              <w:rPr>
                <w:rFonts w:ascii="Meiryo UI" w:eastAsia="Meiryo UI" w:hAnsi="Meiryo UI" w:cs="ＭＳ 明朝" w:hint="eastAsia"/>
                <w:color w:val="000000"/>
                <w:szCs w:val="21"/>
              </w:rPr>
              <w:t>内</w:t>
            </w:r>
            <w:r w:rsidRPr="00906E9C">
              <w:rPr>
                <w:rFonts w:ascii="Meiryo UI" w:eastAsia="Meiryo UI" w:hAnsi="Meiryo UI" w:cs="ＭＳ 明朝" w:hint="eastAsia"/>
                <w:color w:val="000000"/>
                <w:szCs w:val="21"/>
              </w:rPr>
              <w:t>に</w:t>
            </w:r>
            <w:r>
              <w:rPr>
                <w:rFonts w:ascii="Meiryo UI" w:eastAsia="Meiryo UI" w:hAnsi="Meiryo UI" w:cs="ＭＳ 明朝" w:hint="eastAsia"/>
                <w:color w:val="000000"/>
                <w:szCs w:val="21"/>
              </w:rPr>
              <w:t>掲示</w:t>
            </w:r>
            <w:r w:rsidRPr="00906E9C">
              <w:rPr>
                <w:rFonts w:ascii="Meiryo UI" w:eastAsia="Meiryo UI" w:hAnsi="Meiryo UI" w:cs="ＭＳ 明朝" w:hint="eastAsia"/>
                <w:color w:val="000000"/>
                <w:szCs w:val="21"/>
              </w:rPr>
              <w:t>する。</w:t>
            </w:r>
          </w:p>
        </w:tc>
        <w:tc>
          <w:tcPr>
            <w:tcW w:w="826" w:type="dxa"/>
            <w:tcBorders>
              <w:right w:val="single" w:sz="12" w:space="0" w:color="auto"/>
            </w:tcBorders>
          </w:tcPr>
          <w:p w:rsidR="00E227E7" w:rsidRPr="006835C3" w:rsidRDefault="00E227E7" w:rsidP="00E227E7">
            <w:pPr>
              <w:rPr>
                <w:rFonts w:ascii="Meiryo UI" w:eastAsia="Meiryo UI" w:hAnsi="Meiryo UI"/>
                <w:szCs w:val="21"/>
              </w:rPr>
            </w:pPr>
          </w:p>
        </w:tc>
      </w:tr>
      <w:tr w:rsidR="00E227E7" w:rsidTr="00D00FC9">
        <w:tc>
          <w:tcPr>
            <w:tcW w:w="568" w:type="dxa"/>
            <w:tcBorders>
              <w:left w:val="single" w:sz="12" w:space="0" w:color="auto"/>
            </w:tcBorders>
          </w:tcPr>
          <w:p w:rsidR="00E227E7" w:rsidRPr="006835C3" w:rsidRDefault="00E227E7" w:rsidP="00E227E7">
            <w:pPr>
              <w:rPr>
                <w:rFonts w:ascii="Meiryo UI" w:eastAsia="Meiryo UI" w:hAnsi="Meiryo UI"/>
                <w:szCs w:val="21"/>
              </w:rPr>
            </w:pPr>
            <w:r w:rsidRPr="006835C3">
              <w:rPr>
                <w:rFonts w:ascii="Meiryo UI" w:eastAsia="Meiryo UI" w:hAnsi="Meiryo UI" w:hint="eastAsia"/>
                <w:szCs w:val="21"/>
              </w:rPr>
              <w:t>13</w:t>
            </w:r>
          </w:p>
        </w:tc>
        <w:tc>
          <w:tcPr>
            <w:tcW w:w="8534" w:type="dxa"/>
          </w:tcPr>
          <w:p w:rsidR="00E227E7" w:rsidRPr="006835C3" w:rsidRDefault="00E227E7" w:rsidP="00E227E7">
            <w:pPr>
              <w:rPr>
                <w:rFonts w:ascii="Meiryo UI" w:eastAsia="Meiryo UI" w:hAnsi="Meiryo UI" w:cs="ＭＳ 明朝"/>
                <w:color w:val="000000"/>
                <w:szCs w:val="21"/>
              </w:rPr>
            </w:pPr>
            <w:r w:rsidRPr="00906E9C">
              <w:rPr>
                <w:rFonts w:ascii="Meiryo UI" w:eastAsia="Meiryo UI" w:hAnsi="Meiryo UI" w:cs="ＭＳ 明朝" w:hint="eastAsia"/>
                <w:color w:val="000000"/>
                <w:szCs w:val="21"/>
              </w:rPr>
              <w:t>参加事前登録済みを確認する。また、感染者が発生した際に適切に対応するため、配席図を残す。</w:t>
            </w:r>
          </w:p>
        </w:tc>
        <w:tc>
          <w:tcPr>
            <w:tcW w:w="826" w:type="dxa"/>
            <w:tcBorders>
              <w:right w:val="single" w:sz="12" w:space="0" w:color="auto"/>
            </w:tcBorders>
          </w:tcPr>
          <w:p w:rsidR="00E227E7" w:rsidRPr="006835C3" w:rsidRDefault="00E227E7" w:rsidP="00E227E7">
            <w:pPr>
              <w:rPr>
                <w:rFonts w:ascii="Meiryo UI" w:eastAsia="Meiryo UI" w:hAnsi="Meiryo UI"/>
                <w:szCs w:val="21"/>
              </w:rPr>
            </w:pPr>
          </w:p>
        </w:tc>
      </w:tr>
      <w:tr w:rsidR="00E227E7" w:rsidTr="00D00FC9">
        <w:tc>
          <w:tcPr>
            <w:tcW w:w="568" w:type="dxa"/>
            <w:tcBorders>
              <w:left w:val="single" w:sz="12" w:space="0" w:color="auto"/>
            </w:tcBorders>
          </w:tcPr>
          <w:p w:rsidR="00E227E7" w:rsidRPr="006835C3" w:rsidRDefault="00E227E7" w:rsidP="00E227E7">
            <w:pPr>
              <w:rPr>
                <w:rFonts w:ascii="Meiryo UI" w:eastAsia="Meiryo UI" w:hAnsi="Meiryo UI"/>
                <w:szCs w:val="21"/>
              </w:rPr>
            </w:pPr>
            <w:r w:rsidRPr="006835C3">
              <w:rPr>
                <w:rFonts w:ascii="Meiryo UI" w:eastAsia="Meiryo UI" w:hAnsi="Meiryo UI" w:hint="eastAsia"/>
                <w:szCs w:val="21"/>
              </w:rPr>
              <w:t>14</w:t>
            </w:r>
          </w:p>
        </w:tc>
        <w:tc>
          <w:tcPr>
            <w:tcW w:w="8534" w:type="dxa"/>
          </w:tcPr>
          <w:p w:rsidR="00E227E7" w:rsidRPr="00906E9C" w:rsidRDefault="00E227E7" w:rsidP="00E227E7">
            <w:pPr>
              <w:widowControl/>
              <w:snapToGrid w:val="0"/>
              <w:spacing w:line="0" w:lineRule="atLeast"/>
              <w:contextualSpacing/>
              <w:jc w:val="left"/>
              <w:rPr>
                <w:rFonts w:ascii="Meiryo UI" w:eastAsia="Meiryo UI" w:hAnsi="Meiryo UI" w:cs="ＭＳ 明朝"/>
                <w:color w:val="000000"/>
                <w:szCs w:val="21"/>
              </w:rPr>
            </w:pPr>
            <w:r w:rsidRPr="00906E9C">
              <w:rPr>
                <w:rFonts w:ascii="Meiryo UI" w:eastAsia="Meiryo UI" w:hAnsi="Meiryo UI" w:cs="ＭＳ 明朝" w:hint="eastAsia"/>
                <w:color w:val="000000"/>
                <w:szCs w:val="21"/>
              </w:rPr>
              <w:t>「新しい生活様式」の実践例を参考に、</w:t>
            </w:r>
            <w:r w:rsidRPr="00906E9C">
              <w:rPr>
                <w:rFonts w:ascii="Meiryo UI" w:eastAsia="Meiryo UI" w:hAnsi="Meiryo UI" w:cs="ＭＳ 明朝"/>
                <w:color w:val="000000"/>
                <w:szCs w:val="21"/>
              </w:rPr>
              <w:t>以下の内容を</w:t>
            </w:r>
            <w:r w:rsidRPr="00906E9C">
              <w:rPr>
                <w:rFonts w:ascii="Meiryo UI" w:eastAsia="Meiryo UI" w:hAnsi="Meiryo UI" w:cs="ＭＳ 明朝" w:hint="eastAsia"/>
                <w:color w:val="000000"/>
                <w:szCs w:val="21"/>
              </w:rPr>
              <w:t>参加者に</w:t>
            </w:r>
            <w:r w:rsidRPr="00906E9C">
              <w:rPr>
                <w:rFonts w:ascii="Meiryo UI" w:eastAsia="Meiryo UI" w:hAnsi="Meiryo UI" w:cs="ＭＳ 明朝"/>
                <w:color w:val="000000"/>
                <w:szCs w:val="21"/>
              </w:rPr>
              <w:t>周知する</w:t>
            </w:r>
            <w:r w:rsidRPr="00906E9C">
              <w:rPr>
                <w:rFonts w:ascii="Meiryo UI" w:eastAsia="Meiryo UI" w:hAnsi="Meiryo UI" w:cs="ＭＳ 明朝" w:hint="eastAsia"/>
                <w:color w:val="000000"/>
                <w:szCs w:val="21"/>
              </w:rPr>
              <w:t>。</w:t>
            </w:r>
          </w:p>
          <w:p w:rsidR="00E227E7" w:rsidRPr="00906E9C" w:rsidRDefault="00E227E7" w:rsidP="00E227E7">
            <w:pPr>
              <w:widowControl/>
              <w:snapToGrid w:val="0"/>
              <w:spacing w:line="0" w:lineRule="atLeast"/>
              <w:ind w:firstLineChars="100" w:firstLine="210"/>
              <w:contextualSpacing/>
              <w:jc w:val="left"/>
              <w:rPr>
                <w:rFonts w:ascii="Meiryo UI" w:eastAsia="Meiryo UI" w:hAnsi="Meiryo UI" w:cs="ＭＳ 明朝"/>
                <w:color w:val="000000"/>
                <w:szCs w:val="21"/>
              </w:rPr>
            </w:pPr>
            <w:r w:rsidRPr="00906E9C">
              <w:rPr>
                <w:rFonts w:ascii="Meiryo UI" w:eastAsia="Meiryo UI" w:hAnsi="Meiryo UI" w:cs="ＭＳ 明朝" w:hint="eastAsia"/>
                <w:color w:val="000000"/>
                <w:szCs w:val="21"/>
              </w:rPr>
              <w:t>・こまめな</w:t>
            </w:r>
            <w:r w:rsidRPr="00906E9C">
              <w:rPr>
                <w:rFonts w:ascii="Meiryo UI" w:eastAsia="Meiryo UI" w:hAnsi="Meiryo UI" w:cs="ＭＳ 明朝"/>
                <w:color w:val="000000"/>
                <w:szCs w:val="21"/>
              </w:rPr>
              <w:t>⼿洗い、</w:t>
            </w:r>
            <w:r w:rsidRPr="00906E9C">
              <w:rPr>
                <w:rFonts w:ascii="Meiryo UI" w:eastAsia="Meiryo UI" w:hAnsi="Meiryo UI" w:cs="ＭＳ 明朝" w:hint="eastAsia"/>
                <w:color w:val="000000"/>
                <w:szCs w:val="21"/>
              </w:rPr>
              <w:t>マスク着用の徹底</w:t>
            </w:r>
          </w:p>
          <w:p w:rsidR="00E227E7" w:rsidRPr="00906E9C" w:rsidRDefault="00E227E7" w:rsidP="00E227E7">
            <w:pPr>
              <w:widowControl/>
              <w:snapToGrid w:val="0"/>
              <w:spacing w:line="0" w:lineRule="atLeast"/>
              <w:ind w:firstLineChars="100" w:firstLine="210"/>
              <w:contextualSpacing/>
              <w:jc w:val="left"/>
              <w:rPr>
                <w:rFonts w:ascii="Meiryo UI" w:eastAsia="Meiryo UI" w:hAnsi="Meiryo UI" w:cs="Calibri"/>
                <w:color w:val="000000"/>
                <w:szCs w:val="21"/>
              </w:rPr>
            </w:pPr>
            <w:r w:rsidRPr="00906E9C">
              <w:rPr>
                <w:rFonts w:ascii="Meiryo UI" w:eastAsia="Meiryo UI" w:hAnsi="Meiryo UI" w:cs="ＭＳ 明朝" w:hint="eastAsia"/>
                <w:color w:val="000000"/>
                <w:szCs w:val="21"/>
              </w:rPr>
              <w:t>・</w:t>
            </w:r>
            <w:r w:rsidRPr="00906E9C">
              <w:rPr>
                <w:rFonts w:ascii="Meiryo UI" w:eastAsia="Meiryo UI" w:hAnsi="Meiryo UI" w:cs="Calibri" w:hint="eastAsia"/>
                <w:color w:val="000000"/>
                <w:szCs w:val="21"/>
              </w:rPr>
              <w:t>大声での発声や近接した距離での会話を控える</w:t>
            </w:r>
          </w:p>
          <w:p w:rsidR="00E227E7" w:rsidRPr="00906E9C" w:rsidRDefault="00E227E7" w:rsidP="00E227E7">
            <w:pPr>
              <w:widowControl/>
              <w:snapToGrid w:val="0"/>
              <w:spacing w:line="0" w:lineRule="atLeast"/>
              <w:ind w:firstLineChars="100" w:firstLine="210"/>
              <w:contextualSpacing/>
              <w:jc w:val="left"/>
              <w:rPr>
                <w:rFonts w:ascii="Meiryo UI" w:eastAsia="Meiryo UI" w:hAnsi="Meiryo UI" w:cs="Calibri"/>
                <w:color w:val="000000"/>
                <w:szCs w:val="21"/>
              </w:rPr>
            </w:pPr>
            <w:r w:rsidRPr="00906E9C">
              <w:rPr>
                <w:rFonts w:ascii="Meiryo UI" w:eastAsia="Meiryo UI" w:hAnsi="Meiryo UI" w:cs="Calibri"/>
                <w:color w:val="000000"/>
                <w:szCs w:val="21"/>
              </w:rPr>
              <w:t>・</w:t>
            </w:r>
            <w:r w:rsidRPr="00906E9C">
              <w:rPr>
                <w:rFonts w:ascii="Meiryo UI" w:eastAsia="Meiryo UI" w:hAnsi="Meiryo UI" w:cs="Calibri" w:hint="eastAsia"/>
                <w:color w:val="000000"/>
                <w:szCs w:val="21"/>
              </w:rPr>
              <w:t>研修、イベント前後や休憩時間等の交流は極力控える</w:t>
            </w:r>
          </w:p>
          <w:p w:rsidR="00E227E7" w:rsidRPr="00906E9C" w:rsidRDefault="00E227E7" w:rsidP="00E227E7">
            <w:pPr>
              <w:widowControl/>
              <w:snapToGrid w:val="0"/>
              <w:spacing w:line="0" w:lineRule="atLeast"/>
              <w:ind w:firstLineChars="100" w:firstLine="210"/>
              <w:contextualSpacing/>
              <w:jc w:val="left"/>
              <w:rPr>
                <w:rFonts w:ascii="Meiryo UI" w:eastAsia="Meiryo UI" w:hAnsi="Meiryo UI" w:cs="Calibri"/>
                <w:color w:val="000000"/>
                <w:szCs w:val="21"/>
              </w:rPr>
            </w:pPr>
            <w:r w:rsidRPr="00906E9C">
              <w:rPr>
                <w:rFonts w:ascii="Meiryo UI" w:eastAsia="Meiryo UI" w:hAnsi="Meiryo UI" w:cs="Calibri"/>
                <w:color w:val="000000"/>
                <w:szCs w:val="21"/>
              </w:rPr>
              <w:t>・体調不良</w:t>
            </w:r>
            <w:r>
              <w:rPr>
                <w:rFonts w:ascii="Meiryo UI" w:eastAsia="Meiryo UI" w:hAnsi="Meiryo UI" w:cs="Calibri" w:hint="eastAsia"/>
                <w:color w:val="000000"/>
                <w:szCs w:val="21"/>
              </w:rPr>
              <w:t>となった場合は、速やかに</w:t>
            </w:r>
            <w:r w:rsidRPr="00906E9C">
              <w:rPr>
                <w:rFonts w:ascii="Meiryo UI" w:eastAsia="Meiryo UI" w:hAnsi="Meiryo UI" w:cs="Calibri"/>
                <w:color w:val="000000"/>
                <w:szCs w:val="21"/>
              </w:rPr>
              <w:t>申出</w:t>
            </w:r>
            <w:r w:rsidRPr="00906E9C">
              <w:rPr>
                <w:rFonts w:ascii="Meiryo UI" w:eastAsia="Meiryo UI" w:hAnsi="Meiryo UI" w:cs="Calibri" w:hint="eastAsia"/>
                <w:color w:val="000000"/>
                <w:szCs w:val="21"/>
              </w:rPr>
              <w:t>る</w:t>
            </w:r>
          </w:p>
          <w:p w:rsidR="00E227E7" w:rsidRPr="006835C3" w:rsidRDefault="00E227E7" w:rsidP="00E227E7">
            <w:pPr>
              <w:ind w:firstLineChars="100" w:firstLine="210"/>
              <w:rPr>
                <w:rFonts w:ascii="Meiryo UI" w:eastAsia="Meiryo UI" w:hAnsi="Meiryo UI" w:cs="ＭＳ 明朝"/>
                <w:color w:val="000000"/>
                <w:szCs w:val="21"/>
              </w:rPr>
            </w:pPr>
            <w:r w:rsidRPr="00906E9C">
              <w:rPr>
                <w:rFonts w:ascii="Meiryo UI" w:eastAsia="Meiryo UI" w:hAnsi="Meiryo UI" w:cs="Calibri"/>
                <w:color w:val="000000"/>
                <w:szCs w:val="21"/>
              </w:rPr>
              <w:t>・</w:t>
            </w:r>
            <w:r w:rsidRPr="00906E9C">
              <w:rPr>
                <w:rFonts w:ascii="Meiryo UI" w:eastAsia="Meiryo UI" w:hAnsi="Meiryo UI" w:cs="Calibri" w:hint="eastAsia"/>
                <w:color w:val="000000"/>
                <w:szCs w:val="21"/>
              </w:rPr>
              <w:t>熱中症に注意する</w:t>
            </w:r>
          </w:p>
        </w:tc>
        <w:tc>
          <w:tcPr>
            <w:tcW w:w="826" w:type="dxa"/>
            <w:tcBorders>
              <w:right w:val="single" w:sz="12" w:space="0" w:color="auto"/>
            </w:tcBorders>
          </w:tcPr>
          <w:p w:rsidR="00E227E7" w:rsidRPr="006835C3" w:rsidRDefault="00E227E7" w:rsidP="00E227E7">
            <w:pPr>
              <w:rPr>
                <w:rFonts w:ascii="Meiryo UI" w:eastAsia="Meiryo UI" w:hAnsi="Meiryo UI"/>
                <w:szCs w:val="21"/>
              </w:rPr>
            </w:pPr>
          </w:p>
        </w:tc>
      </w:tr>
      <w:tr w:rsidR="00E227E7" w:rsidTr="00D00FC9">
        <w:tc>
          <w:tcPr>
            <w:tcW w:w="568" w:type="dxa"/>
            <w:tcBorders>
              <w:left w:val="single" w:sz="12" w:space="0" w:color="auto"/>
            </w:tcBorders>
          </w:tcPr>
          <w:p w:rsidR="00E227E7" w:rsidRPr="006835C3" w:rsidRDefault="00E227E7" w:rsidP="00E227E7">
            <w:pPr>
              <w:rPr>
                <w:rFonts w:ascii="Meiryo UI" w:eastAsia="Meiryo UI" w:hAnsi="Meiryo UI"/>
                <w:szCs w:val="21"/>
              </w:rPr>
            </w:pPr>
            <w:r w:rsidRPr="006835C3">
              <w:rPr>
                <w:rFonts w:ascii="Meiryo UI" w:eastAsia="Meiryo UI" w:hAnsi="Meiryo UI" w:hint="eastAsia"/>
                <w:szCs w:val="21"/>
              </w:rPr>
              <w:t>15</w:t>
            </w:r>
          </w:p>
        </w:tc>
        <w:tc>
          <w:tcPr>
            <w:tcW w:w="8534" w:type="dxa"/>
          </w:tcPr>
          <w:p w:rsidR="00E227E7" w:rsidRPr="006835C3" w:rsidRDefault="00E227E7" w:rsidP="00E227E7">
            <w:pPr>
              <w:rPr>
                <w:rFonts w:ascii="Meiryo UI" w:eastAsia="Meiryo UI" w:hAnsi="Meiryo UI" w:cs="ＭＳ 明朝"/>
                <w:color w:val="000000"/>
                <w:szCs w:val="21"/>
              </w:rPr>
            </w:pPr>
            <w:r w:rsidRPr="00906E9C">
              <w:rPr>
                <w:rFonts w:ascii="Meiryo UI" w:eastAsia="Meiryo UI" w:hAnsi="Meiryo UI" w:cs="ＭＳ 明朝"/>
                <w:color w:val="000000"/>
                <w:szCs w:val="21"/>
              </w:rPr>
              <w:t>マイクを使う場合は、利用者ごとで消毒をする</w:t>
            </w:r>
            <w:r w:rsidRPr="00906E9C">
              <w:rPr>
                <w:rFonts w:ascii="Meiryo UI" w:eastAsia="Meiryo UI" w:hAnsi="Meiryo UI" w:cs="ＭＳ 明朝" w:hint="eastAsia"/>
                <w:color w:val="000000"/>
                <w:szCs w:val="21"/>
              </w:rPr>
              <w:t>。</w:t>
            </w:r>
          </w:p>
        </w:tc>
        <w:tc>
          <w:tcPr>
            <w:tcW w:w="826" w:type="dxa"/>
            <w:tcBorders>
              <w:right w:val="single" w:sz="12" w:space="0" w:color="auto"/>
            </w:tcBorders>
          </w:tcPr>
          <w:p w:rsidR="00E227E7" w:rsidRPr="006835C3" w:rsidRDefault="00E227E7" w:rsidP="00E227E7">
            <w:pPr>
              <w:rPr>
                <w:rFonts w:ascii="Meiryo UI" w:eastAsia="Meiryo UI" w:hAnsi="Meiryo UI"/>
                <w:szCs w:val="21"/>
              </w:rPr>
            </w:pPr>
          </w:p>
        </w:tc>
      </w:tr>
      <w:tr w:rsidR="00E227E7" w:rsidTr="0066375A">
        <w:tc>
          <w:tcPr>
            <w:tcW w:w="568" w:type="dxa"/>
            <w:tcBorders>
              <w:left w:val="single" w:sz="12" w:space="0" w:color="auto"/>
              <w:bottom w:val="single" w:sz="4" w:space="0" w:color="auto"/>
            </w:tcBorders>
          </w:tcPr>
          <w:p w:rsidR="00E227E7" w:rsidRPr="006835C3" w:rsidRDefault="00E227E7" w:rsidP="00E227E7">
            <w:pPr>
              <w:rPr>
                <w:rFonts w:ascii="Meiryo UI" w:eastAsia="Meiryo UI" w:hAnsi="Meiryo UI"/>
                <w:szCs w:val="21"/>
              </w:rPr>
            </w:pPr>
            <w:r w:rsidRPr="006835C3">
              <w:rPr>
                <w:rFonts w:ascii="Meiryo UI" w:eastAsia="Meiryo UI" w:hAnsi="Meiryo UI" w:hint="eastAsia"/>
                <w:szCs w:val="21"/>
              </w:rPr>
              <w:t>16</w:t>
            </w:r>
          </w:p>
        </w:tc>
        <w:tc>
          <w:tcPr>
            <w:tcW w:w="8534" w:type="dxa"/>
            <w:tcBorders>
              <w:bottom w:val="single" w:sz="4" w:space="0" w:color="auto"/>
            </w:tcBorders>
          </w:tcPr>
          <w:p w:rsidR="00E227E7" w:rsidRPr="006835C3" w:rsidRDefault="00E227E7" w:rsidP="00E227E7">
            <w:pPr>
              <w:rPr>
                <w:rFonts w:ascii="Meiryo UI" w:eastAsia="Meiryo UI" w:hAnsi="Meiryo UI" w:cs="ＭＳ 明朝"/>
                <w:color w:val="000000"/>
                <w:szCs w:val="21"/>
              </w:rPr>
            </w:pPr>
            <w:r w:rsidRPr="00906E9C">
              <w:rPr>
                <w:rFonts w:ascii="Meiryo UI" w:eastAsia="Meiryo UI" w:hAnsi="Meiryo UI" w:cs="ＭＳ 明朝"/>
                <w:color w:val="000000"/>
                <w:szCs w:val="21"/>
              </w:rPr>
              <w:t>必要に応じて、定期的または連続的に外気を取り入れる換気を実施する。</w:t>
            </w:r>
          </w:p>
        </w:tc>
        <w:tc>
          <w:tcPr>
            <w:tcW w:w="826" w:type="dxa"/>
            <w:tcBorders>
              <w:bottom w:val="single" w:sz="4" w:space="0" w:color="auto"/>
              <w:right w:val="single" w:sz="12" w:space="0" w:color="auto"/>
            </w:tcBorders>
          </w:tcPr>
          <w:p w:rsidR="00E227E7" w:rsidRPr="006835C3" w:rsidRDefault="00E227E7" w:rsidP="00E227E7">
            <w:pPr>
              <w:rPr>
                <w:rFonts w:ascii="Meiryo UI" w:eastAsia="Meiryo UI" w:hAnsi="Meiryo UI"/>
                <w:szCs w:val="21"/>
              </w:rPr>
            </w:pPr>
          </w:p>
        </w:tc>
      </w:tr>
      <w:tr w:rsidR="00E227E7" w:rsidTr="0066375A">
        <w:trPr>
          <w:trHeight w:val="63"/>
        </w:trPr>
        <w:tc>
          <w:tcPr>
            <w:tcW w:w="568" w:type="dxa"/>
            <w:tcBorders>
              <w:left w:val="single" w:sz="12" w:space="0" w:color="auto"/>
              <w:bottom w:val="single" w:sz="6" w:space="0" w:color="auto"/>
            </w:tcBorders>
          </w:tcPr>
          <w:p w:rsidR="00E227E7" w:rsidRPr="006835C3" w:rsidRDefault="00E227E7" w:rsidP="00E227E7">
            <w:pPr>
              <w:rPr>
                <w:rFonts w:ascii="Meiryo UI" w:eastAsia="Meiryo UI" w:hAnsi="Meiryo UI"/>
                <w:szCs w:val="21"/>
              </w:rPr>
            </w:pPr>
            <w:r w:rsidRPr="006835C3">
              <w:rPr>
                <w:rFonts w:ascii="Meiryo UI" w:eastAsia="Meiryo UI" w:hAnsi="Meiryo UI" w:hint="eastAsia"/>
                <w:szCs w:val="21"/>
              </w:rPr>
              <w:t>17</w:t>
            </w:r>
          </w:p>
        </w:tc>
        <w:tc>
          <w:tcPr>
            <w:tcW w:w="8534" w:type="dxa"/>
            <w:tcBorders>
              <w:bottom w:val="single" w:sz="6" w:space="0" w:color="auto"/>
            </w:tcBorders>
          </w:tcPr>
          <w:p w:rsidR="00E227E7" w:rsidRPr="006835C3" w:rsidRDefault="00E227E7" w:rsidP="00E227E7">
            <w:pPr>
              <w:rPr>
                <w:rFonts w:ascii="Meiryo UI" w:eastAsia="Meiryo UI" w:hAnsi="Meiryo UI" w:cs="ＭＳ 明朝"/>
                <w:color w:val="000000"/>
                <w:szCs w:val="21"/>
              </w:rPr>
            </w:pPr>
            <w:r w:rsidRPr="00906E9C">
              <w:rPr>
                <w:rFonts w:ascii="Meiryo UI" w:eastAsia="Meiryo UI" w:hAnsi="Meiryo UI" w:cs="ＭＳ 明朝" w:hint="eastAsia"/>
                <w:color w:val="000000"/>
                <w:szCs w:val="21"/>
              </w:rPr>
              <w:t>共用部分の消毒を</w:t>
            </w:r>
            <w:r w:rsidRPr="00906E9C">
              <w:rPr>
                <w:rFonts w:ascii="Meiryo UI" w:eastAsia="Meiryo UI" w:hAnsi="Meiryo UI" w:cs="ＭＳ 明朝"/>
                <w:color w:val="000000"/>
                <w:szCs w:val="21"/>
              </w:rPr>
              <w:t>行う。（</w:t>
            </w:r>
            <w:r w:rsidRPr="00906E9C">
              <w:rPr>
                <w:rFonts w:ascii="Meiryo UI" w:eastAsia="Meiryo UI" w:hAnsi="Meiryo UI" w:cs="ＭＳ 明朝" w:hint="eastAsia"/>
                <w:color w:val="000000"/>
                <w:szCs w:val="21"/>
              </w:rPr>
              <w:t>ドアノブ</w:t>
            </w:r>
            <w:r w:rsidRPr="00906E9C">
              <w:rPr>
                <w:rFonts w:ascii="Meiryo UI" w:eastAsia="Meiryo UI" w:hAnsi="Meiryo UI" w:cs="ＭＳ 明朝"/>
                <w:color w:val="000000"/>
                <w:szCs w:val="21"/>
              </w:rPr>
              <w:t>、椅子、机、スィッチ類、エレベーターのボタン等）</w:t>
            </w:r>
          </w:p>
        </w:tc>
        <w:tc>
          <w:tcPr>
            <w:tcW w:w="826" w:type="dxa"/>
            <w:tcBorders>
              <w:bottom w:val="single" w:sz="6" w:space="0" w:color="auto"/>
              <w:right w:val="single" w:sz="12" w:space="0" w:color="auto"/>
            </w:tcBorders>
          </w:tcPr>
          <w:p w:rsidR="00E227E7" w:rsidRPr="006835C3" w:rsidRDefault="00E227E7" w:rsidP="00E227E7">
            <w:pPr>
              <w:rPr>
                <w:rFonts w:ascii="Meiryo UI" w:eastAsia="Meiryo UI" w:hAnsi="Meiryo UI"/>
                <w:szCs w:val="21"/>
              </w:rPr>
            </w:pPr>
          </w:p>
        </w:tc>
      </w:tr>
      <w:tr w:rsidR="0066375A" w:rsidTr="0066375A">
        <w:trPr>
          <w:trHeight w:val="63"/>
        </w:trPr>
        <w:tc>
          <w:tcPr>
            <w:tcW w:w="568" w:type="dxa"/>
            <w:tcBorders>
              <w:top w:val="single" w:sz="6" w:space="0" w:color="auto"/>
              <w:left w:val="single" w:sz="12" w:space="0" w:color="auto"/>
              <w:bottom w:val="single" w:sz="12" w:space="0" w:color="auto"/>
            </w:tcBorders>
          </w:tcPr>
          <w:p w:rsidR="0066375A" w:rsidRPr="006835C3" w:rsidRDefault="0066375A" w:rsidP="0066375A">
            <w:pPr>
              <w:rPr>
                <w:rFonts w:ascii="Meiryo UI" w:eastAsia="Meiryo UI" w:hAnsi="Meiryo UI"/>
                <w:szCs w:val="21"/>
              </w:rPr>
            </w:pPr>
            <w:r w:rsidRPr="006835C3">
              <w:rPr>
                <w:rFonts w:ascii="Meiryo UI" w:eastAsia="Meiryo UI" w:hAnsi="Meiryo UI" w:hint="eastAsia"/>
                <w:szCs w:val="21"/>
              </w:rPr>
              <w:t>18</w:t>
            </w:r>
          </w:p>
        </w:tc>
        <w:tc>
          <w:tcPr>
            <w:tcW w:w="8534" w:type="dxa"/>
            <w:tcBorders>
              <w:top w:val="single" w:sz="6" w:space="0" w:color="auto"/>
              <w:bottom w:val="single" w:sz="12" w:space="0" w:color="auto"/>
            </w:tcBorders>
          </w:tcPr>
          <w:p w:rsidR="0066375A" w:rsidRPr="006835C3" w:rsidRDefault="0066375A" w:rsidP="0066375A">
            <w:pPr>
              <w:rPr>
                <w:rFonts w:ascii="Meiryo UI" w:eastAsia="Meiryo UI" w:hAnsi="Meiryo UI" w:cs="ＭＳ 明朝"/>
                <w:color w:val="000000"/>
                <w:szCs w:val="21"/>
              </w:rPr>
            </w:pPr>
            <w:r>
              <w:rPr>
                <w:rFonts w:ascii="Meiryo UI" w:eastAsia="Meiryo UI" w:hAnsi="Meiryo UI" w:cs="ＭＳ 明朝" w:hint="eastAsia"/>
                <w:color w:val="000000"/>
                <w:szCs w:val="21"/>
              </w:rPr>
              <w:t>万が一</w:t>
            </w:r>
            <w:r w:rsidRPr="003E0E03">
              <w:rPr>
                <w:rFonts w:ascii="Meiryo UI" w:eastAsia="Meiryo UI" w:hAnsi="Meiryo UI" w:cs="ＭＳ 明朝" w:hint="eastAsia"/>
                <w:color w:val="000000"/>
                <w:szCs w:val="21"/>
              </w:rPr>
              <w:t>参加後</w:t>
            </w:r>
            <w:r>
              <w:rPr>
                <w:rFonts w:ascii="Meiryo UI" w:eastAsia="Meiryo UI" w:hAnsi="Meiryo UI" w:cs="ＭＳ 明朝" w:hint="eastAsia"/>
                <w:color w:val="000000"/>
                <w:szCs w:val="21"/>
              </w:rPr>
              <w:t>2週間以内に感染</w:t>
            </w:r>
            <w:r w:rsidRPr="003E0E03">
              <w:rPr>
                <w:rFonts w:ascii="Meiryo UI" w:eastAsia="Meiryo UI" w:hAnsi="Meiryo UI" w:cs="ＭＳ 明朝" w:hint="eastAsia"/>
                <w:color w:val="000000"/>
                <w:szCs w:val="21"/>
              </w:rPr>
              <w:t>が</w:t>
            </w:r>
            <w:r>
              <w:rPr>
                <w:rFonts w:ascii="Meiryo UI" w:eastAsia="Meiryo UI" w:hAnsi="Meiryo UI" w:cs="ＭＳ 明朝" w:hint="eastAsia"/>
                <w:color w:val="000000"/>
                <w:szCs w:val="21"/>
              </w:rPr>
              <w:t>判明</w:t>
            </w:r>
            <w:r w:rsidRPr="003E0E03">
              <w:rPr>
                <w:rFonts w:ascii="Meiryo UI" w:eastAsia="Meiryo UI" w:hAnsi="Meiryo UI" w:cs="ＭＳ 明朝" w:hint="eastAsia"/>
                <w:color w:val="000000"/>
                <w:szCs w:val="21"/>
              </w:rPr>
              <w:t>した場合、速やかに</w:t>
            </w:r>
            <w:r>
              <w:rPr>
                <w:rFonts w:ascii="Meiryo UI" w:eastAsia="Meiryo UI" w:hAnsi="Meiryo UI" w:cs="ＭＳ 明朝" w:hint="eastAsia"/>
                <w:color w:val="000000"/>
                <w:szCs w:val="21"/>
              </w:rPr>
              <w:t>開催</w:t>
            </w:r>
            <w:r w:rsidRPr="003E0E03">
              <w:rPr>
                <w:rFonts w:ascii="Meiryo UI" w:eastAsia="Meiryo UI" w:hAnsi="Meiryo UI" w:cs="ＭＳ 明朝" w:hint="eastAsia"/>
                <w:color w:val="000000"/>
                <w:szCs w:val="21"/>
              </w:rPr>
              <w:t>担当</w:t>
            </w:r>
            <w:r>
              <w:rPr>
                <w:rFonts w:ascii="Meiryo UI" w:eastAsia="Meiryo UI" w:hAnsi="Meiryo UI" w:cs="ＭＳ 明朝" w:hint="eastAsia"/>
                <w:color w:val="000000"/>
                <w:szCs w:val="21"/>
              </w:rPr>
              <w:t>者に連絡するよう伝える。</w:t>
            </w:r>
          </w:p>
        </w:tc>
        <w:tc>
          <w:tcPr>
            <w:tcW w:w="826" w:type="dxa"/>
            <w:tcBorders>
              <w:top w:val="single" w:sz="6" w:space="0" w:color="auto"/>
              <w:bottom w:val="single" w:sz="12" w:space="0" w:color="auto"/>
              <w:right w:val="single" w:sz="12" w:space="0" w:color="auto"/>
            </w:tcBorders>
          </w:tcPr>
          <w:p w:rsidR="0066375A" w:rsidRPr="006835C3" w:rsidRDefault="0066375A" w:rsidP="0066375A">
            <w:pPr>
              <w:rPr>
                <w:rFonts w:ascii="Meiryo UI" w:eastAsia="Meiryo UI" w:hAnsi="Meiryo UI"/>
                <w:szCs w:val="21"/>
              </w:rPr>
            </w:pPr>
          </w:p>
        </w:tc>
      </w:tr>
    </w:tbl>
    <w:p w:rsidR="006835C3" w:rsidRPr="00E227E7" w:rsidRDefault="006835C3" w:rsidP="006835C3">
      <w:pPr>
        <w:widowControl/>
        <w:snapToGrid w:val="0"/>
        <w:spacing w:line="0" w:lineRule="atLeast"/>
        <w:ind w:firstLineChars="200" w:firstLine="420"/>
        <w:contextualSpacing/>
        <w:jc w:val="left"/>
        <w:rPr>
          <w:rFonts w:ascii="Meiryo UI" w:eastAsia="Meiryo UI" w:hAnsi="Meiryo UI" w:cs="Calibri"/>
          <w:b/>
          <w:color w:val="000000"/>
          <w:szCs w:val="20"/>
        </w:rPr>
      </w:pPr>
      <w:r w:rsidRPr="00906E9C">
        <w:rPr>
          <w:rFonts w:ascii="Meiryo UI" w:eastAsia="Meiryo UI" w:hAnsi="Meiryo UI" w:cs="Calibri" w:hint="eastAsia"/>
          <w:b/>
          <w:color w:val="000000"/>
          <w:szCs w:val="20"/>
        </w:rPr>
        <w:t>（開催地の行政のガイドラインに沿って感染防止対策を検討すること）</w:t>
      </w:r>
    </w:p>
    <w:sectPr w:rsidR="006835C3" w:rsidRPr="00E227E7" w:rsidSect="006835C3">
      <w:pgSz w:w="11906" w:h="16838"/>
      <w:pgMar w:top="567" w:right="849" w:bottom="567"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DE7" w:rsidRDefault="00065DE7" w:rsidP="00065DE7">
      <w:r>
        <w:separator/>
      </w:r>
    </w:p>
  </w:endnote>
  <w:endnote w:type="continuationSeparator" w:id="0">
    <w:p w:rsidR="00065DE7" w:rsidRDefault="00065DE7" w:rsidP="00065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DE7" w:rsidRDefault="00065DE7" w:rsidP="00065DE7">
      <w:r>
        <w:separator/>
      </w:r>
    </w:p>
  </w:footnote>
  <w:footnote w:type="continuationSeparator" w:id="0">
    <w:p w:rsidR="00065DE7" w:rsidRDefault="00065DE7" w:rsidP="00065D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6E9C"/>
    <w:rsid w:val="0004358A"/>
    <w:rsid w:val="00065DE7"/>
    <w:rsid w:val="000C4AAC"/>
    <w:rsid w:val="000D266D"/>
    <w:rsid w:val="003E0E03"/>
    <w:rsid w:val="004468FF"/>
    <w:rsid w:val="004740DA"/>
    <w:rsid w:val="00614DB3"/>
    <w:rsid w:val="0066375A"/>
    <w:rsid w:val="006835C3"/>
    <w:rsid w:val="00850E0A"/>
    <w:rsid w:val="008927E6"/>
    <w:rsid w:val="00906E9C"/>
    <w:rsid w:val="00D00FC9"/>
    <w:rsid w:val="00E227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D27B44C"/>
  <w15:chartTrackingRefBased/>
  <w15:docId w15:val="{C2B836E1-FF76-4EE7-B971-392223642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06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906E9C"/>
    <w:tblPr>
      <w:tblCellMar>
        <w:top w:w="0" w:type="dxa"/>
        <w:left w:w="0" w:type="dxa"/>
        <w:bottom w:w="0" w:type="dxa"/>
        <w:right w:w="0" w:type="dxa"/>
      </w:tblCellMar>
    </w:tblPr>
  </w:style>
  <w:style w:type="character" w:styleId="a4">
    <w:name w:val="Hyperlink"/>
    <w:basedOn w:val="a0"/>
    <w:uiPriority w:val="99"/>
    <w:unhideWhenUsed/>
    <w:rsid w:val="003E0E03"/>
    <w:rPr>
      <w:color w:val="0563C1" w:themeColor="hyperlink"/>
      <w:u w:val="single"/>
    </w:rPr>
  </w:style>
  <w:style w:type="paragraph" w:styleId="a5">
    <w:name w:val="header"/>
    <w:basedOn w:val="a"/>
    <w:link w:val="a6"/>
    <w:uiPriority w:val="99"/>
    <w:unhideWhenUsed/>
    <w:rsid w:val="00065DE7"/>
    <w:pPr>
      <w:tabs>
        <w:tab w:val="center" w:pos="4252"/>
        <w:tab w:val="right" w:pos="8504"/>
      </w:tabs>
      <w:snapToGrid w:val="0"/>
    </w:pPr>
  </w:style>
  <w:style w:type="character" w:customStyle="1" w:styleId="a6">
    <w:name w:val="ヘッダー (文字)"/>
    <w:basedOn w:val="a0"/>
    <w:link w:val="a5"/>
    <w:uiPriority w:val="99"/>
    <w:rsid w:val="00065DE7"/>
  </w:style>
  <w:style w:type="paragraph" w:styleId="a7">
    <w:name w:val="footer"/>
    <w:basedOn w:val="a"/>
    <w:link w:val="a8"/>
    <w:uiPriority w:val="99"/>
    <w:unhideWhenUsed/>
    <w:rsid w:val="00065DE7"/>
    <w:pPr>
      <w:tabs>
        <w:tab w:val="center" w:pos="4252"/>
        <w:tab w:val="right" w:pos="8504"/>
      </w:tabs>
      <w:snapToGrid w:val="0"/>
    </w:pPr>
  </w:style>
  <w:style w:type="character" w:customStyle="1" w:styleId="a8">
    <w:name w:val="フッター (文字)"/>
    <w:basedOn w:val="a0"/>
    <w:link w:val="a7"/>
    <w:uiPriority w:val="99"/>
    <w:rsid w:val="00065DE7"/>
  </w:style>
  <w:style w:type="character" w:styleId="a9">
    <w:name w:val="FollowedHyperlink"/>
    <w:basedOn w:val="a0"/>
    <w:uiPriority w:val="99"/>
    <w:semiHidden/>
    <w:unhideWhenUsed/>
    <w:rsid w:val="004740D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soh-ohe.umin.jp/covid_simulator/covid_simulator.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212</TotalTime>
  <Pages>1</Pages>
  <Words>192</Words>
  <Characters>1098</Characters>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2020-07-14T08:52:00Z</dcterms:created>
  <dcterms:modified xsi:type="dcterms:W3CDTF">2020-10-22T09:48:00Z</dcterms:modified>
</cp:coreProperties>
</file>